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69" w:rsidRPr="00064610" w:rsidRDefault="003A5869" w:rsidP="003A5869">
      <w:pPr>
        <w:spacing w:line="480" w:lineRule="exact"/>
        <w:jc w:val="center"/>
        <w:rPr>
          <w:rFonts w:ascii="仿宋_GB2312" w:eastAsia="仿宋_GB2312" w:hAnsi="仿宋" w:cs="仿宋"/>
          <w:sz w:val="22"/>
          <w:szCs w:val="24"/>
        </w:rPr>
      </w:pPr>
      <w:r w:rsidRPr="00064610">
        <w:rPr>
          <w:rFonts w:ascii="仿宋_GB2312" w:eastAsia="仿宋_GB2312" w:hAnsi="仿宋" w:cs="仿宋" w:hint="eastAsia"/>
          <w:sz w:val="22"/>
          <w:szCs w:val="24"/>
        </w:rPr>
        <w:t>表</w:t>
      </w:r>
      <w:r w:rsidR="00367D39">
        <w:rPr>
          <w:rFonts w:ascii="仿宋_GB2312" w:eastAsia="仿宋_GB2312" w:hAnsi="仿宋" w:cs="仿宋" w:hint="eastAsia"/>
          <w:sz w:val="22"/>
          <w:szCs w:val="24"/>
        </w:rPr>
        <w:t>1—</w:t>
      </w:r>
      <w:r w:rsidRPr="00064610">
        <w:rPr>
          <w:rFonts w:ascii="仿宋_GB2312" w:eastAsia="仿宋_GB2312" w:hAnsi="仿宋" w:cs="仿宋" w:hint="eastAsia"/>
          <w:sz w:val="22"/>
          <w:szCs w:val="24"/>
        </w:rPr>
        <w:t>近三年</w:t>
      </w:r>
      <w:r w:rsidR="003E02A8" w:rsidRPr="00064610">
        <w:rPr>
          <w:rFonts w:ascii="仿宋_GB2312" w:eastAsia="仿宋_GB2312" w:hAnsi="仿宋" w:cs="仿宋" w:hint="eastAsia"/>
          <w:sz w:val="22"/>
          <w:szCs w:val="24"/>
        </w:rPr>
        <w:t>教学比赛</w:t>
      </w:r>
      <w:r w:rsidR="009F5654" w:rsidRPr="00064610">
        <w:rPr>
          <w:rFonts w:ascii="仿宋_GB2312" w:eastAsia="仿宋_GB2312" w:hAnsi="仿宋" w:cs="仿宋" w:hint="eastAsia"/>
          <w:sz w:val="22"/>
          <w:szCs w:val="24"/>
        </w:rPr>
        <w:t>获奖情况</w:t>
      </w:r>
      <w:r w:rsidR="009F5654" w:rsidRPr="00064610">
        <w:rPr>
          <w:rFonts w:ascii="仿宋_GB2312" w:eastAsia="仿宋_GB2312" w:hAnsi="仿宋" w:cs="仿宋"/>
          <w:sz w:val="22"/>
          <w:szCs w:val="24"/>
        </w:rPr>
        <w:t>一览表</w:t>
      </w:r>
    </w:p>
    <w:tbl>
      <w:tblPr>
        <w:tblpPr w:leftFromText="180" w:rightFromText="180" w:vertAnchor="text" w:horzAnchor="margin" w:tblpXSpec="center" w:tblpY="18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992"/>
        <w:gridCol w:w="1134"/>
      </w:tblGrid>
      <w:tr w:rsidR="003A5869" w:rsidRPr="00064610" w:rsidTr="003E02A8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分类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时间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奖项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教师姓名</w:t>
            </w:r>
          </w:p>
        </w:tc>
      </w:tr>
      <w:tr w:rsidR="003A5869" w:rsidRPr="00064610" w:rsidTr="003E02A8">
        <w:tc>
          <w:tcPr>
            <w:tcW w:w="959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校级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02A8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大连外国语大学第六届教师教学比赛</w:t>
            </w:r>
          </w:p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(首届微课大赛)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二等奖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马丽</w:t>
            </w:r>
          </w:p>
        </w:tc>
      </w:tr>
      <w:tr w:rsidR="003A5869" w:rsidRPr="00064610" w:rsidTr="003E02A8">
        <w:tc>
          <w:tcPr>
            <w:tcW w:w="959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省级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全国高校微课教学比赛辽宁省赛区复赛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三等奖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韩卫星</w:t>
            </w:r>
          </w:p>
        </w:tc>
      </w:tr>
      <w:tr w:rsidR="003A5869" w:rsidRPr="00064610" w:rsidTr="003E02A8">
        <w:tc>
          <w:tcPr>
            <w:tcW w:w="959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国家</w:t>
            </w:r>
            <w:r w:rsidRPr="00064610">
              <w:rPr>
                <w:rFonts w:ascii="仿宋_GB2312" w:eastAsia="仿宋_GB2312" w:hAnsi="仿宋" w:cs="仿宋"/>
                <w:sz w:val="22"/>
                <w:szCs w:val="32"/>
              </w:rPr>
              <w:t>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2017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E02A8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2017外研社多语种“教学之星”大赛</w:t>
            </w:r>
          </w:p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全国总决赛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三等奖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EF4" w:rsidRPr="00064610" w:rsidRDefault="007A5EF4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2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 w:val="22"/>
                <w:szCs w:val="32"/>
              </w:rPr>
              <w:t>徐玲</w:t>
            </w:r>
          </w:p>
        </w:tc>
      </w:tr>
    </w:tbl>
    <w:p w:rsidR="00266E67" w:rsidRPr="00064610" w:rsidRDefault="00266E67" w:rsidP="001A2766">
      <w:pPr>
        <w:spacing w:line="480" w:lineRule="exact"/>
        <w:rPr>
          <w:rFonts w:ascii="仿宋_GB2312" w:eastAsia="仿宋_GB2312" w:hAnsi="仿宋" w:cs="仿宋"/>
          <w:szCs w:val="32"/>
        </w:rPr>
      </w:pPr>
    </w:p>
    <w:p w:rsidR="00266E67" w:rsidRPr="00064610" w:rsidRDefault="003E02A8" w:rsidP="001A2766">
      <w:pPr>
        <w:spacing w:line="480" w:lineRule="exact"/>
        <w:jc w:val="center"/>
        <w:rPr>
          <w:rFonts w:ascii="仿宋_GB2312" w:eastAsia="仿宋_GB2312" w:hAnsi="仿宋" w:cs="仿宋"/>
          <w:sz w:val="22"/>
          <w:szCs w:val="32"/>
        </w:rPr>
      </w:pPr>
      <w:r w:rsidRPr="00064610">
        <w:rPr>
          <w:rFonts w:ascii="仿宋_GB2312" w:eastAsia="仿宋_GB2312" w:hAnsi="仿宋" w:cs="仿宋" w:hint="eastAsia"/>
          <w:sz w:val="22"/>
          <w:szCs w:val="24"/>
        </w:rPr>
        <w:t>表</w:t>
      </w:r>
      <w:r w:rsidR="00367D39">
        <w:rPr>
          <w:rFonts w:ascii="仿宋_GB2312" w:eastAsia="仿宋_GB2312" w:hAnsi="仿宋" w:cs="仿宋" w:hint="eastAsia"/>
          <w:sz w:val="22"/>
          <w:szCs w:val="24"/>
        </w:rPr>
        <w:t>2—近三年</w:t>
      </w:r>
      <w:r w:rsidR="00266E67" w:rsidRPr="00064610">
        <w:rPr>
          <w:rFonts w:ascii="仿宋_GB2312" w:eastAsia="仿宋_GB2312" w:hAnsi="仿宋" w:cs="仿宋" w:hint="eastAsia"/>
          <w:sz w:val="22"/>
          <w:szCs w:val="32"/>
        </w:rPr>
        <w:t>教学成果奖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000"/>
        <w:gridCol w:w="946"/>
        <w:gridCol w:w="5576"/>
      </w:tblGrid>
      <w:tr w:rsidR="00027840" w:rsidRPr="00064610" w:rsidTr="005801EC">
        <w:trPr>
          <w:jc w:val="center"/>
        </w:trPr>
        <w:tc>
          <w:tcPr>
            <w:tcW w:w="531" w:type="pct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级别</w:t>
            </w:r>
          </w:p>
        </w:tc>
        <w:tc>
          <w:tcPr>
            <w:tcW w:w="594" w:type="pct"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年度</w:t>
            </w:r>
          </w:p>
        </w:tc>
        <w:tc>
          <w:tcPr>
            <w:tcW w:w="562" w:type="pct"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姓名</w:t>
            </w:r>
          </w:p>
        </w:tc>
        <w:tc>
          <w:tcPr>
            <w:tcW w:w="3313" w:type="pct"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名称</w:t>
            </w:r>
          </w:p>
        </w:tc>
      </w:tr>
      <w:tr w:rsidR="00027840" w:rsidRPr="00064610" w:rsidTr="005801EC">
        <w:trPr>
          <w:jc w:val="center"/>
        </w:trPr>
        <w:tc>
          <w:tcPr>
            <w:tcW w:w="531" w:type="pct"/>
            <w:vMerge w:val="restart"/>
            <w:vAlign w:val="center"/>
          </w:tcPr>
          <w:p w:rsidR="00DE14CA" w:rsidRPr="00064610" w:rsidRDefault="00DE14CA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校级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DE14CA" w:rsidRPr="00064610" w:rsidRDefault="00DE14CA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2016</w:t>
            </w:r>
          </w:p>
        </w:tc>
        <w:tc>
          <w:tcPr>
            <w:tcW w:w="562" w:type="pct"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张国强</w:t>
            </w:r>
          </w:p>
        </w:tc>
        <w:tc>
          <w:tcPr>
            <w:tcW w:w="3313" w:type="pct"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朝鲜语专业本科生创新能力培养模式研究</w:t>
            </w:r>
          </w:p>
        </w:tc>
      </w:tr>
      <w:tr w:rsidR="00027840" w:rsidRPr="00064610" w:rsidTr="005801EC">
        <w:trPr>
          <w:jc w:val="center"/>
        </w:trPr>
        <w:tc>
          <w:tcPr>
            <w:tcW w:w="531" w:type="pct"/>
            <w:vMerge/>
            <w:vAlign w:val="center"/>
          </w:tcPr>
          <w:p w:rsidR="00DE14CA" w:rsidRPr="00064610" w:rsidRDefault="00DE14CA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DE14CA" w:rsidRPr="00064610" w:rsidRDefault="00DE14CA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  <w:tc>
          <w:tcPr>
            <w:tcW w:w="562" w:type="pct"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李民</w:t>
            </w:r>
          </w:p>
        </w:tc>
        <w:tc>
          <w:tcPr>
            <w:tcW w:w="3313" w:type="pct"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协作互动式韩国语口译课教学模式的改革实践</w:t>
            </w:r>
          </w:p>
        </w:tc>
      </w:tr>
      <w:tr w:rsidR="00027840" w:rsidRPr="00064610" w:rsidTr="005801EC">
        <w:trPr>
          <w:jc w:val="center"/>
        </w:trPr>
        <w:tc>
          <w:tcPr>
            <w:tcW w:w="531" w:type="pct"/>
            <w:vMerge w:val="restart"/>
            <w:vAlign w:val="center"/>
          </w:tcPr>
          <w:p w:rsidR="00DE14CA" w:rsidRPr="00064610" w:rsidRDefault="00DE14CA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省级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DE14CA" w:rsidRPr="00064610" w:rsidRDefault="00DE14CA" w:rsidP="003E02A8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2018</w:t>
            </w:r>
          </w:p>
        </w:tc>
        <w:tc>
          <w:tcPr>
            <w:tcW w:w="562" w:type="pct"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李民</w:t>
            </w:r>
          </w:p>
        </w:tc>
        <w:tc>
          <w:tcPr>
            <w:tcW w:w="3313" w:type="pct"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多模态韩国语口译教学模式的探索与实践</w:t>
            </w:r>
          </w:p>
        </w:tc>
      </w:tr>
      <w:tr w:rsidR="00027840" w:rsidRPr="00064610" w:rsidTr="005801EC">
        <w:trPr>
          <w:jc w:val="center"/>
        </w:trPr>
        <w:tc>
          <w:tcPr>
            <w:tcW w:w="531" w:type="pct"/>
            <w:vMerge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  <w:tc>
          <w:tcPr>
            <w:tcW w:w="594" w:type="pct"/>
            <w:vMerge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</w:p>
        </w:tc>
        <w:tc>
          <w:tcPr>
            <w:tcW w:w="562" w:type="pct"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张国强</w:t>
            </w:r>
          </w:p>
        </w:tc>
        <w:tc>
          <w:tcPr>
            <w:tcW w:w="3313" w:type="pct"/>
            <w:shd w:val="clear" w:color="auto" w:fill="auto"/>
          </w:tcPr>
          <w:p w:rsidR="00DE14CA" w:rsidRPr="00064610" w:rsidRDefault="00DE14CA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32"/>
              </w:rPr>
            </w:pPr>
            <w:r w:rsidRPr="00064610">
              <w:rPr>
                <w:rFonts w:ascii="仿宋_GB2312" w:eastAsia="仿宋_GB2312" w:hAnsi="仿宋" w:cs="仿宋" w:hint="eastAsia"/>
                <w:szCs w:val="32"/>
              </w:rPr>
              <w:t>朝鲜语专业创新型人才培养模式的探索和实践</w:t>
            </w:r>
          </w:p>
        </w:tc>
      </w:tr>
    </w:tbl>
    <w:p w:rsidR="00367D39" w:rsidRDefault="00367D39" w:rsidP="001A2766">
      <w:pPr>
        <w:spacing w:line="480" w:lineRule="exact"/>
        <w:jc w:val="center"/>
        <w:rPr>
          <w:rFonts w:ascii="仿宋_GB2312" w:eastAsia="仿宋_GB2312" w:hAnsi="仿宋" w:cs="仿宋"/>
          <w:sz w:val="22"/>
          <w:szCs w:val="24"/>
        </w:rPr>
      </w:pPr>
    </w:p>
    <w:p w:rsidR="00D412E9" w:rsidRPr="00064610" w:rsidRDefault="00552B80" w:rsidP="001A2766">
      <w:pPr>
        <w:spacing w:line="480" w:lineRule="exact"/>
        <w:jc w:val="center"/>
        <w:rPr>
          <w:rFonts w:ascii="仿宋_GB2312" w:eastAsia="仿宋_GB2312" w:hAnsi="仿宋" w:cs="仿宋"/>
          <w:sz w:val="22"/>
          <w:szCs w:val="24"/>
        </w:rPr>
      </w:pPr>
      <w:r w:rsidRPr="00064610">
        <w:rPr>
          <w:rFonts w:ascii="仿宋_GB2312" w:eastAsia="仿宋_GB2312" w:hAnsi="仿宋" w:cs="仿宋" w:hint="eastAsia"/>
          <w:sz w:val="22"/>
          <w:szCs w:val="24"/>
        </w:rPr>
        <w:t>表</w:t>
      </w:r>
      <w:r w:rsidR="00367D39">
        <w:rPr>
          <w:rFonts w:ascii="仿宋_GB2312" w:eastAsia="仿宋_GB2312" w:hAnsi="仿宋" w:cs="仿宋"/>
          <w:sz w:val="22"/>
          <w:szCs w:val="24"/>
        </w:rPr>
        <w:t>3</w:t>
      </w:r>
      <w:r w:rsidR="00367D39">
        <w:rPr>
          <w:rFonts w:ascii="仿宋_GB2312" w:eastAsia="仿宋_GB2312" w:hAnsi="仿宋" w:cs="仿宋"/>
          <w:sz w:val="22"/>
          <w:szCs w:val="24"/>
        </w:rPr>
        <w:t>—</w:t>
      </w:r>
      <w:r w:rsidR="00367D39">
        <w:rPr>
          <w:rFonts w:ascii="仿宋_GB2312" w:eastAsia="仿宋_GB2312" w:hAnsi="仿宋" w:cs="仿宋" w:hint="eastAsia"/>
          <w:sz w:val="22"/>
          <w:szCs w:val="24"/>
        </w:rPr>
        <w:t>近五年</w:t>
      </w:r>
      <w:r w:rsidR="00D412E9" w:rsidRPr="00064610">
        <w:rPr>
          <w:rFonts w:ascii="仿宋_GB2312" w:eastAsia="仿宋_GB2312" w:hAnsi="仿宋" w:cs="仿宋" w:hint="eastAsia"/>
          <w:sz w:val="22"/>
          <w:szCs w:val="24"/>
        </w:rPr>
        <w:t>教学改革项目</w:t>
      </w:r>
      <w:r w:rsidRPr="00064610">
        <w:rPr>
          <w:rFonts w:ascii="仿宋_GB2312" w:eastAsia="仿宋_GB2312" w:hAnsi="仿宋" w:cs="仿宋" w:hint="eastAsia"/>
          <w:sz w:val="22"/>
          <w:szCs w:val="24"/>
        </w:rPr>
        <w:t>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94"/>
        <w:gridCol w:w="5101"/>
        <w:gridCol w:w="1611"/>
      </w:tblGrid>
      <w:tr w:rsidR="003101BE" w:rsidRPr="00064610" w:rsidTr="00C83536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BE" w:rsidRPr="00064610" w:rsidRDefault="003101BE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分类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BE" w:rsidRPr="00064610" w:rsidRDefault="003101BE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姓名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BE" w:rsidRPr="00064610" w:rsidRDefault="003101BE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名称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BE" w:rsidRPr="00064610" w:rsidRDefault="003101BE" w:rsidP="001A2766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项目号</w:t>
            </w:r>
          </w:p>
        </w:tc>
      </w:tr>
      <w:tr w:rsidR="003101BE" w:rsidRPr="00064610" w:rsidTr="00C83536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省级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朴善姬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以自建小型语料库为依托的韩国语专业翻译教学改革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/>
                <w:szCs w:val="21"/>
              </w:rPr>
              <w:t>UPRP20140329</w:t>
            </w:r>
          </w:p>
        </w:tc>
      </w:tr>
      <w:tr w:rsidR="003101BE" w:rsidRPr="00064610" w:rsidTr="00C83536"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李玉华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基于学生自主学习能力培养的朝鲜语人才培养模式研究与实践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/>
                <w:szCs w:val="21"/>
              </w:rPr>
              <w:t>UPRP20140745</w:t>
            </w:r>
          </w:p>
        </w:tc>
      </w:tr>
      <w:tr w:rsidR="003101BE" w:rsidRPr="00064610" w:rsidTr="00C83536"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校级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张国强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朝鲜语专业本科生创新能力培养模式研究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2014-RCZ-07</w:t>
            </w:r>
          </w:p>
        </w:tc>
      </w:tr>
      <w:tr w:rsidR="003101BE" w:rsidRPr="00064610" w:rsidTr="00C83536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李民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协作互动式韩国语口译课教学模式的改革实践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2014-RCY-03</w:t>
            </w:r>
          </w:p>
        </w:tc>
      </w:tr>
      <w:tr w:rsidR="003101BE" w:rsidRPr="00064610" w:rsidTr="00C83536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马丽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基于认知隐喻理论的韩国语词汇教学改革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2015Z0104</w:t>
            </w:r>
          </w:p>
        </w:tc>
      </w:tr>
      <w:tr w:rsidR="003101BE" w:rsidRPr="00064610" w:rsidTr="00C83536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胡翠月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提高韩国语专业本科学位论文质量的教学改革研究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2015Y0109</w:t>
            </w:r>
          </w:p>
        </w:tc>
      </w:tr>
      <w:tr w:rsidR="003101BE" w:rsidRPr="00064610" w:rsidTr="00C83536"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陈艳平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语法微课在基础韩国语课程中的应用研究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/>
                <w:szCs w:val="21"/>
              </w:rPr>
              <w:t>2017Y22</w:t>
            </w:r>
          </w:p>
        </w:tc>
      </w:tr>
      <w:tr w:rsidR="003101BE" w:rsidRPr="00064610" w:rsidTr="00C83536"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徐俊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 w:hint="eastAsia"/>
                <w:szCs w:val="21"/>
              </w:rPr>
              <w:t>以学生创新实践能力培养为导向的校企协作微课 课程开发研究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BE" w:rsidRPr="00064610" w:rsidRDefault="003101BE" w:rsidP="00552B80">
            <w:pPr>
              <w:spacing w:line="48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064610">
              <w:rPr>
                <w:rFonts w:ascii="仿宋_GB2312" w:eastAsia="仿宋_GB2312" w:hAnsi="仿宋" w:cs="仿宋"/>
                <w:szCs w:val="21"/>
              </w:rPr>
              <w:t>2017Y2</w:t>
            </w:r>
            <w:r w:rsidRPr="00064610">
              <w:rPr>
                <w:rFonts w:ascii="仿宋_GB2312" w:eastAsia="仿宋_GB2312" w:hAnsi="仿宋" w:cs="仿宋" w:hint="eastAsia"/>
                <w:szCs w:val="21"/>
              </w:rPr>
              <w:t>3</w:t>
            </w:r>
          </w:p>
        </w:tc>
      </w:tr>
    </w:tbl>
    <w:p w:rsidR="0031497B" w:rsidRDefault="0031497B" w:rsidP="001A2766">
      <w:pPr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860152" w:rsidRDefault="00860152" w:rsidP="001A2766">
      <w:pPr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860152" w:rsidRDefault="00860152" w:rsidP="001A2766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32"/>
        </w:rPr>
      </w:pPr>
    </w:p>
    <w:p w:rsidR="00860152" w:rsidRPr="00064610" w:rsidRDefault="00860152" w:rsidP="00860152">
      <w:pPr>
        <w:spacing w:line="480" w:lineRule="exact"/>
        <w:jc w:val="center"/>
        <w:rPr>
          <w:rFonts w:ascii="仿宋_GB2312" w:eastAsia="仿宋_GB2312"/>
          <w:sz w:val="28"/>
          <w:szCs w:val="32"/>
        </w:rPr>
      </w:pPr>
      <w:r w:rsidRPr="00064610">
        <w:rPr>
          <w:rFonts w:ascii="仿宋_GB2312" w:eastAsia="仿宋_GB2312" w:hAnsi="仿宋" w:cs="仿宋" w:hint="eastAsia"/>
          <w:sz w:val="22"/>
          <w:szCs w:val="24"/>
        </w:rPr>
        <w:t>表</w:t>
      </w:r>
      <w:r>
        <w:rPr>
          <w:rFonts w:ascii="仿宋_GB2312" w:eastAsia="仿宋_GB2312" w:hAnsi="仿宋" w:cs="仿宋"/>
          <w:sz w:val="22"/>
          <w:szCs w:val="24"/>
        </w:rPr>
        <w:t>4</w:t>
      </w:r>
      <w:r>
        <w:rPr>
          <w:rFonts w:ascii="仿宋_GB2312" w:eastAsia="仿宋_GB2312" w:hAnsi="仿宋" w:cs="仿宋" w:hint="eastAsia"/>
          <w:sz w:val="22"/>
          <w:szCs w:val="24"/>
        </w:rPr>
        <w:t>—近三年</w:t>
      </w:r>
      <w:r w:rsidRPr="00064610">
        <w:rPr>
          <w:rFonts w:ascii="仿宋_GB2312" w:eastAsia="仿宋_GB2312" w:hint="eastAsia"/>
          <w:sz w:val="22"/>
          <w:szCs w:val="24"/>
        </w:rPr>
        <w:t>出版教材一览表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20"/>
        <w:gridCol w:w="2546"/>
        <w:gridCol w:w="1210"/>
        <w:gridCol w:w="1940"/>
        <w:gridCol w:w="963"/>
        <w:gridCol w:w="1043"/>
      </w:tblGrid>
      <w:tr w:rsidR="00860152" w:rsidRPr="00064610" w:rsidTr="00DB3166">
        <w:trPr>
          <w:trHeight w:hRule="exact" w:val="567"/>
        </w:trPr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教材名称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主编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出版社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年度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860152" w:rsidRPr="00064610" w:rsidTr="00DB3166">
        <w:trPr>
          <w:trHeight w:hRule="exact" w:val="567"/>
        </w:trPr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ind w:right="9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韩国语写作教程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金龙等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上海外语教育出版社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2015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</w:tr>
      <w:tr w:rsidR="00860152" w:rsidRPr="00064610" w:rsidTr="00DB3166">
        <w:trPr>
          <w:trHeight w:hRule="exact" w:val="567"/>
        </w:trPr>
        <w:tc>
          <w:tcPr>
            <w:tcW w:w="4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ind w:right="9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韩国语视听说教程（一）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胡翠月等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规划教材</w:t>
            </w:r>
          </w:p>
        </w:tc>
      </w:tr>
      <w:tr w:rsidR="00860152" w:rsidRPr="00064610" w:rsidTr="00DB3166">
        <w:trPr>
          <w:trHeight w:hRule="exact" w:val="567"/>
        </w:trPr>
        <w:tc>
          <w:tcPr>
            <w:tcW w:w="4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ind w:right="9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韩国语视听说教程（二）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李玉华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北京大学出版社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/>
                <w:sz w:val="18"/>
                <w:szCs w:val="18"/>
              </w:rPr>
              <w:t>2016</w:t>
            </w:r>
          </w:p>
        </w:tc>
        <w:tc>
          <w:tcPr>
            <w:tcW w:w="612" w:type="pct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60152" w:rsidRPr="00064610" w:rsidTr="00DB3166">
        <w:trPr>
          <w:trHeight w:hRule="exact" w:val="567"/>
        </w:trPr>
        <w:tc>
          <w:tcPr>
            <w:tcW w:w="4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ind w:right="9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韩国语视听说教程（三）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潘燕梅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北京大学出版社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2016</w:t>
            </w:r>
          </w:p>
        </w:tc>
        <w:tc>
          <w:tcPr>
            <w:tcW w:w="612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60152" w:rsidRPr="00064610" w:rsidTr="00DB3166">
        <w:trPr>
          <w:trHeight w:hRule="exact" w:val="567"/>
        </w:trPr>
        <w:tc>
          <w:tcPr>
            <w:tcW w:w="4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ind w:right="9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韩国语视听说教程（四）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陈艳平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北京大学出版社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2016</w:t>
            </w:r>
          </w:p>
        </w:tc>
        <w:tc>
          <w:tcPr>
            <w:tcW w:w="61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860152" w:rsidRPr="00064610" w:rsidRDefault="00860152" w:rsidP="00860152">
      <w:pPr>
        <w:spacing w:line="480" w:lineRule="exact"/>
        <w:jc w:val="center"/>
        <w:rPr>
          <w:rFonts w:ascii="仿宋_GB2312" w:eastAsia="仿宋_GB2312" w:hAnsi="仿宋" w:cs="仿宋"/>
          <w:sz w:val="22"/>
          <w:szCs w:val="24"/>
        </w:rPr>
      </w:pPr>
    </w:p>
    <w:p w:rsidR="00860152" w:rsidRPr="00064610" w:rsidRDefault="00860152" w:rsidP="00860152">
      <w:pPr>
        <w:spacing w:line="480" w:lineRule="exact"/>
        <w:jc w:val="center"/>
        <w:rPr>
          <w:rFonts w:ascii="仿宋_GB2312" w:eastAsia="仿宋_GB2312" w:hAnsi="仿宋" w:cs="仿宋"/>
          <w:sz w:val="22"/>
          <w:szCs w:val="24"/>
        </w:rPr>
      </w:pPr>
      <w:r w:rsidRPr="00064610">
        <w:rPr>
          <w:rFonts w:ascii="仿宋_GB2312" w:eastAsia="仿宋_GB2312" w:hAnsi="仿宋" w:cs="仿宋" w:hint="eastAsia"/>
          <w:sz w:val="22"/>
          <w:szCs w:val="24"/>
        </w:rPr>
        <w:t>表</w:t>
      </w:r>
      <w:r>
        <w:rPr>
          <w:rFonts w:ascii="仿宋_GB2312" w:eastAsia="仿宋_GB2312" w:hAnsi="仿宋" w:cs="仿宋"/>
          <w:sz w:val="22"/>
          <w:szCs w:val="24"/>
        </w:rPr>
        <w:t>5</w:t>
      </w:r>
      <w:r>
        <w:rPr>
          <w:rFonts w:ascii="仿宋_GB2312" w:eastAsia="仿宋_GB2312" w:hAnsi="仿宋" w:cs="仿宋"/>
          <w:sz w:val="22"/>
          <w:szCs w:val="24"/>
        </w:rPr>
        <w:t>—</w:t>
      </w:r>
      <w:r w:rsidRPr="00064610">
        <w:rPr>
          <w:rFonts w:ascii="仿宋_GB2312" w:eastAsia="仿宋_GB2312" w:hAnsi="仿宋" w:cs="仿宋" w:hint="eastAsia"/>
          <w:sz w:val="22"/>
          <w:szCs w:val="24"/>
        </w:rPr>
        <w:t>教研论文一览表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356"/>
        <w:gridCol w:w="1007"/>
        <w:gridCol w:w="1836"/>
        <w:gridCol w:w="658"/>
      </w:tblGrid>
      <w:tr w:rsidR="00860152" w:rsidRPr="00064610" w:rsidTr="00DB3166">
        <w:trPr>
          <w:trHeight w:val="567"/>
        </w:trPr>
        <w:tc>
          <w:tcPr>
            <w:tcW w:w="390" w:type="pct"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556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论文名称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发表期刊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年度</w:t>
            </w:r>
          </w:p>
        </w:tc>
      </w:tr>
      <w:tr w:rsidR="00860152" w:rsidRPr="00064610" w:rsidTr="00DB3166">
        <w:trPr>
          <w:trHeight w:val="567"/>
        </w:trPr>
        <w:tc>
          <w:tcPr>
            <w:tcW w:w="390" w:type="pct"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556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翻译在韩国文学教学中的作用与现状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韩卫星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中国朝鲜语文</w:t>
            </w:r>
          </w:p>
        </w:tc>
        <w:tc>
          <w:tcPr>
            <w:tcW w:w="386" w:type="pct"/>
            <w:vMerge w:val="restar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/>
                <w:kern w:val="0"/>
                <w:sz w:val="18"/>
                <w:szCs w:val="18"/>
              </w:rPr>
              <w:t>2015</w:t>
            </w:r>
          </w:p>
        </w:tc>
      </w:tr>
      <w:tr w:rsidR="00860152" w:rsidRPr="00064610" w:rsidTr="00DB3166">
        <w:trPr>
          <w:trHeight w:val="567"/>
        </w:trPr>
        <w:tc>
          <w:tcPr>
            <w:tcW w:w="390" w:type="pct"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56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基于记忆阶段性理论的韩国语词汇教学改革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李岩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韩国语教学与研究</w:t>
            </w:r>
          </w:p>
        </w:tc>
        <w:tc>
          <w:tcPr>
            <w:tcW w:w="386" w:type="pct"/>
            <w:vMerge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60152" w:rsidRPr="00064610" w:rsidTr="00DB3166">
        <w:trPr>
          <w:trHeight w:val="567"/>
        </w:trPr>
        <w:tc>
          <w:tcPr>
            <w:tcW w:w="390" w:type="pct"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556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汉语对中国学生习得韩国语发音的负迁移研究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胡翠月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昆明学院学报</w:t>
            </w:r>
          </w:p>
        </w:tc>
        <w:tc>
          <w:tcPr>
            <w:tcW w:w="386" w:type="pct"/>
            <w:vMerge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60152" w:rsidRPr="00064610" w:rsidTr="00DB3166">
        <w:trPr>
          <w:trHeight w:val="567"/>
        </w:trPr>
        <w:tc>
          <w:tcPr>
            <w:tcW w:w="390" w:type="pct"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556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论中国高校朝鲜语专业创新型人才的培养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马丽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韩国语教学与研究</w:t>
            </w:r>
          </w:p>
        </w:tc>
        <w:tc>
          <w:tcPr>
            <w:tcW w:w="386" w:type="pct"/>
            <w:vMerge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60152" w:rsidRPr="00064610" w:rsidTr="00DB3166">
        <w:trPr>
          <w:trHeight w:val="567"/>
        </w:trPr>
        <w:tc>
          <w:tcPr>
            <w:tcW w:w="390" w:type="pct"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556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基于对比分析的汉韩翻译教学研究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朴善姬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东亚文化</w:t>
            </w:r>
          </w:p>
        </w:tc>
        <w:tc>
          <w:tcPr>
            <w:tcW w:w="386" w:type="pct"/>
            <w:vMerge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60152" w:rsidRPr="00064610" w:rsidTr="00DB3166">
        <w:trPr>
          <w:trHeight w:val="567"/>
        </w:trPr>
        <w:tc>
          <w:tcPr>
            <w:tcW w:w="390" w:type="pct"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556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突出思辨能力培养的中级韩国语课程教学模式改革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郑杰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语文学刊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/>
                <w:kern w:val="0"/>
                <w:sz w:val="18"/>
                <w:szCs w:val="18"/>
              </w:rPr>
              <w:t>2016</w:t>
            </w:r>
          </w:p>
        </w:tc>
      </w:tr>
      <w:tr w:rsidR="00860152" w:rsidRPr="00064610" w:rsidTr="00DB3166">
        <w:trPr>
          <w:trHeight w:val="567"/>
        </w:trPr>
        <w:tc>
          <w:tcPr>
            <w:tcW w:w="390" w:type="pct"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556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认知理论视角下的韩国语词汇教学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马丽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吉林省教育学院学报</w:t>
            </w:r>
          </w:p>
        </w:tc>
        <w:tc>
          <w:tcPr>
            <w:tcW w:w="386" w:type="pct"/>
            <w:vMerge w:val="restar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/>
                <w:kern w:val="0"/>
                <w:sz w:val="18"/>
                <w:szCs w:val="18"/>
              </w:rPr>
              <w:t>2017</w:t>
            </w:r>
          </w:p>
        </w:tc>
      </w:tr>
      <w:tr w:rsidR="00860152" w:rsidRPr="00064610" w:rsidTr="00DB3166">
        <w:trPr>
          <w:trHeight w:val="567"/>
        </w:trPr>
        <w:tc>
          <w:tcPr>
            <w:tcW w:w="390" w:type="pct"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556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韩国语MTI翻译实践报告的问题及解决方案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李民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中国朝鲜语文</w:t>
            </w:r>
          </w:p>
        </w:tc>
        <w:tc>
          <w:tcPr>
            <w:tcW w:w="386" w:type="pct"/>
            <w:vMerge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60152" w:rsidRPr="00064610" w:rsidTr="00DB3166">
        <w:trPr>
          <w:trHeight w:val="567"/>
        </w:trPr>
        <w:tc>
          <w:tcPr>
            <w:tcW w:w="390" w:type="pct"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556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关于非通用语种本科毕业论文的几点思考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徐俊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文学教育(上)</w:t>
            </w:r>
          </w:p>
        </w:tc>
        <w:tc>
          <w:tcPr>
            <w:tcW w:w="386" w:type="pct"/>
            <w:vMerge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60152" w:rsidRPr="00064610" w:rsidTr="00DB3166">
        <w:trPr>
          <w:trHeight w:val="567"/>
        </w:trPr>
        <w:tc>
          <w:tcPr>
            <w:tcW w:w="390" w:type="pct"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56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网络媒体多模态教学模式在韩国语口译教学中的构建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李民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spacing w:line="48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东北亚外语研究</w:t>
            </w:r>
          </w:p>
        </w:tc>
        <w:tc>
          <w:tcPr>
            <w:tcW w:w="386" w:type="pct"/>
            <w:vMerge/>
            <w:shd w:val="clear" w:color="auto" w:fill="auto"/>
            <w:noWrap/>
            <w:vAlign w:val="center"/>
          </w:tcPr>
          <w:p w:rsidR="00860152" w:rsidRPr="00064610" w:rsidRDefault="00860152" w:rsidP="00DB316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</w:tbl>
    <w:p w:rsidR="00860152" w:rsidRDefault="00860152" w:rsidP="001A2766">
      <w:pPr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860152" w:rsidRDefault="00860152" w:rsidP="001A2766">
      <w:pPr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860152" w:rsidRDefault="00860152" w:rsidP="001A2766">
      <w:pPr>
        <w:spacing w:line="48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A313FD" w:rsidRPr="00064610" w:rsidRDefault="00A313FD" w:rsidP="001A2766">
      <w:pPr>
        <w:widowControl/>
        <w:autoSpaceDE w:val="0"/>
        <w:autoSpaceDN w:val="0"/>
        <w:adjustRightInd w:val="0"/>
        <w:spacing w:line="480" w:lineRule="exact"/>
        <w:jc w:val="center"/>
        <w:rPr>
          <w:rFonts w:ascii="仿宋_GB2312" w:eastAsia="仿宋_GB2312" w:hAnsi="仿宋" w:cs="仿宋"/>
          <w:sz w:val="22"/>
          <w:szCs w:val="24"/>
        </w:rPr>
      </w:pPr>
    </w:p>
    <w:p w:rsidR="0031497B" w:rsidRPr="00064610" w:rsidRDefault="00A313FD" w:rsidP="001A2766">
      <w:pPr>
        <w:widowControl/>
        <w:autoSpaceDE w:val="0"/>
        <w:autoSpaceDN w:val="0"/>
        <w:adjustRightInd w:val="0"/>
        <w:spacing w:line="480" w:lineRule="exact"/>
        <w:jc w:val="center"/>
        <w:rPr>
          <w:rFonts w:ascii="仿宋_GB2312" w:eastAsia="仿宋_GB2312"/>
          <w:sz w:val="22"/>
          <w:szCs w:val="24"/>
        </w:rPr>
      </w:pPr>
      <w:r w:rsidRPr="00064610">
        <w:rPr>
          <w:rFonts w:ascii="仿宋_GB2312" w:eastAsia="仿宋_GB2312" w:hAnsi="仿宋" w:cs="仿宋" w:hint="eastAsia"/>
          <w:sz w:val="22"/>
          <w:szCs w:val="24"/>
        </w:rPr>
        <w:t>表</w:t>
      </w:r>
      <w:r w:rsidR="00860152">
        <w:rPr>
          <w:rFonts w:ascii="仿宋_GB2312" w:eastAsia="仿宋_GB2312" w:hAnsi="仿宋" w:cs="仿宋"/>
          <w:sz w:val="22"/>
          <w:szCs w:val="24"/>
        </w:rPr>
        <w:t>6</w:t>
      </w:r>
      <w:r w:rsidR="00367D39">
        <w:rPr>
          <w:rFonts w:ascii="仿宋_GB2312" w:eastAsia="仿宋_GB2312" w:hAnsi="仿宋" w:cs="仿宋" w:hint="eastAsia"/>
          <w:sz w:val="22"/>
          <w:szCs w:val="24"/>
        </w:rPr>
        <w:t>—近三年</w:t>
      </w:r>
      <w:r w:rsidRPr="00064610">
        <w:rPr>
          <w:rFonts w:ascii="仿宋_GB2312" w:eastAsia="仿宋_GB2312" w:hint="eastAsia"/>
          <w:sz w:val="22"/>
          <w:szCs w:val="24"/>
        </w:rPr>
        <w:t>本科生省级创新立项一览表</w:t>
      </w:r>
    </w:p>
    <w:tbl>
      <w:tblPr>
        <w:tblpPr w:leftFromText="180" w:rightFromText="180" w:vertAnchor="text" w:horzAnchor="margin" w:tblpX="130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968"/>
        <w:gridCol w:w="849"/>
        <w:gridCol w:w="1212"/>
        <w:gridCol w:w="794"/>
      </w:tblGrid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</w:tcPr>
          <w:p w:rsidR="007104D6" w:rsidRPr="00064610" w:rsidRDefault="007104D6" w:rsidP="007104D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2"/>
                <w:szCs w:val="32"/>
              </w:rPr>
            </w:pPr>
            <w:r w:rsidRPr="00064610">
              <w:rPr>
                <w:rFonts w:ascii="仿宋" w:eastAsia="仿宋" w:hAnsi="仿宋" w:cs="仿宋" w:hint="eastAsia"/>
                <w:b/>
                <w:sz w:val="22"/>
                <w:szCs w:val="32"/>
              </w:rPr>
              <w:t>序号</w:t>
            </w:r>
          </w:p>
        </w:tc>
        <w:tc>
          <w:tcPr>
            <w:tcW w:w="2915" w:type="pct"/>
            <w:shd w:val="clear" w:color="auto" w:fill="auto"/>
          </w:tcPr>
          <w:p w:rsidR="007104D6" w:rsidRPr="00064610" w:rsidRDefault="007104D6" w:rsidP="007104D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2"/>
                <w:szCs w:val="32"/>
              </w:rPr>
            </w:pPr>
            <w:r w:rsidRPr="00064610">
              <w:rPr>
                <w:rFonts w:ascii="仿宋" w:eastAsia="仿宋" w:hAnsi="仿宋" w:cs="仿宋" w:hint="eastAsia"/>
                <w:b/>
                <w:sz w:val="22"/>
                <w:szCs w:val="32"/>
              </w:rPr>
              <w:t>项目名称</w:t>
            </w:r>
          </w:p>
        </w:tc>
        <w:tc>
          <w:tcPr>
            <w:tcW w:w="498" w:type="pct"/>
            <w:shd w:val="clear" w:color="auto" w:fill="auto"/>
          </w:tcPr>
          <w:p w:rsidR="007104D6" w:rsidRPr="00064610" w:rsidRDefault="007104D6" w:rsidP="007104D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2"/>
                <w:szCs w:val="32"/>
              </w:rPr>
            </w:pPr>
            <w:r w:rsidRPr="00064610">
              <w:rPr>
                <w:rFonts w:ascii="仿宋" w:eastAsia="仿宋" w:hAnsi="仿宋" w:cs="仿宋" w:hint="eastAsia"/>
                <w:b/>
                <w:sz w:val="22"/>
                <w:szCs w:val="32"/>
              </w:rPr>
              <w:t>学生</w:t>
            </w:r>
          </w:p>
        </w:tc>
        <w:tc>
          <w:tcPr>
            <w:tcW w:w="711" w:type="pct"/>
            <w:shd w:val="clear" w:color="auto" w:fill="auto"/>
          </w:tcPr>
          <w:p w:rsidR="007104D6" w:rsidRPr="00064610" w:rsidRDefault="007104D6" w:rsidP="007104D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2"/>
                <w:szCs w:val="32"/>
              </w:rPr>
            </w:pPr>
            <w:r w:rsidRPr="00064610">
              <w:rPr>
                <w:rFonts w:ascii="仿宋" w:eastAsia="仿宋" w:hAnsi="仿宋" w:cs="仿宋" w:hint="eastAsia"/>
                <w:b/>
                <w:sz w:val="22"/>
                <w:szCs w:val="32"/>
              </w:rPr>
              <w:t>指导教师</w:t>
            </w:r>
          </w:p>
        </w:tc>
        <w:tc>
          <w:tcPr>
            <w:tcW w:w="466" w:type="pct"/>
          </w:tcPr>
          <w:p w:rsidR="007104D6" w:rsidRPr="00064610" w:rsidRDefault="007104D6" w:rsidP="007104D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2"/>
                <w:szCs w:val="32"/>
              </w:rPr>
            </w:pPr>
            <w:r w:rsidRPr="00064610">
              <w:rPr>
                <w:rFonts w:ascii="仿宋" w:eastAsia="仿宋" w:hAnsi="仿宋" w:cs="仿宋" w:hint="eastAsia"/>
                <w:b/>
                <w:sz w:val="22"/>
                <w:szCs w:val="32"/>
              </w:rPr>
              <w:t>年度</w:t>
            </w: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广西宾阳地区师公剧与韩国假面剧比较研究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吴航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张国强等</w:t>
            </w:r>
          </w:p>
        </w:tc>
        <w:tc>
          <w:tcPr>
            <w:tcW w:w="466" w:type="pct"/>
            <w:vMerge w:val="restart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/>
                <w:sz w:val="18"/>
                <w:szCs w:val="18"/>
              </w:rPr>
              <w:t>2015</w:t>
            </w: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当前韩语人才就业瓶颈及解决思路的探讨--以大连地区为例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谢圣洁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张国良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基于大数据背景下的通识教育课程创新探索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金政佑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王倩倩等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关于外语类大学生职业性格与就业方向的探索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钟舒雯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姜雪丽</w:t>
            </w:r>
          </w:p>
        </w:tc>
        <w:tc>
          <w:tcPr>
            <w:tcW w:w="466" w:type="pct"/>
            <w:vMerge w:val="restart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/>
                <w:sz w:val="18"/>
                <w:szCs w:val="18"/>
              </w:rPr>
              <w:t>2016</w:t>
            </w: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外语专业本科毕业生论文撰写情况调查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蒋佳悦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徐俊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韩国儿童文学作品翻译方法初探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关凤梅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李民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当前韩语人才就业瓶颈及解决思路的探讨——以大连地区为例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谢圣洁等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张国良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大连城市形象探析——基于“韩国人眼中的大连城市形象”调查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兰馨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王笑天</w:t>
            </w:r>
          </w:p>
        </w:tc>
        <w:tc>
          <w:tcPr>
            <w:tcW w:w="466" w:type="pct"/>
            <w:vMerge w:val="restart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/>
                <w:sz w:val="18"/>
                <w:szCs w:val="18"/>
              </w:rPr>
              <w:t>2017</w:t>
            </w: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在连韩国独资企业对韩国语专业人才需求情况调查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董玥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姜雪丽等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韩语翻译服务微信公众平台开发项目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雒圆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徐俊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</w:t>
            </w:r>
            <w:r w:rsidRPr="00064610">
              <w:rPr>
                <w:rFonts w:ascii="仿宋" w:eastAsia="仿宋" w:hAnsi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韩中科普小词典app的开发与应用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王婷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李民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为韩国留学生提供中国旅游咨询实践项目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余艳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张国良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 xml:space="preserve">互开放式中韩学习、交流一体化公众号平台开发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刘飞雨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王笑天</w:t>
            </w:r>
          </w:p>
        </w:tc>
        <w:tc>
          <w:tcPr>
            <w:tcW w:w="466" w:type="pct"/>
            <w:vMerge w:val="restart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/>
                <w:sz w:val="18"/>
                <w:szCs w:val="18"/>
              </w:rPr>
              <w:t>2018</w:t>
            </w: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 xml:space="preserve">国内韩语人才市场需求现状调查及发展趋势分析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赵雪杉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王笑天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 xml:space="preserve">韩语翻译服务微信公众平台管理运营项目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王俊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徐俊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 xml:space="preserve">中韩食疗文化的历史沿革与发展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江琦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李桂瑶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 xml:space="preserve">为韩国留学生提供中国旅游咨询–探索传统文化魅力实践项目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胡文丽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张国良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 xml:space="preserve">人工智能对韩国语人才发展影响的研究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任馨玥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郑杰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915" w:type="pct"/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 xml:space="preserve">《学姐的市场》公众号运营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乔佳慧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李桂瑶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104D6" w:rsidRPr="00064610" w:rsidTr="00C4123C">
        <w:trPr>
          <w:trHeight w:val="454"/>
        </w:trPr>
        <w:tc>
          <w:tcPr>
            <w:tcW w:w="410" w:type="pct"/>
            <w:shd w:val="clear" w:color="auto" w:fill="auto"/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4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9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 xml:space="preserve">互联网视域下的听歌学韩语 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杨曦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104D6" w:rsidRPr="00064610" w:rsidRDefault="007104D6" w:rsidP="007104D6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64610">
              <w:rPr>
                <w:rFonts w:ascii="仿宋" w:eastAsia="仿宋" w:hAnsi="仿宋" w:hint="eastAsia"/>
                <w:sz w:val="18"/>
                <w:szCs w:val="18"/>
              </w:rPr>
              <w:t>郑杰</w:t>
            </w:r>
          </w:p>
        </w:tc>
        <w:tc>
          <w:tcPr>
            <w:tcW w:w="466" w:type="pct"/>
            <w:vMerge/>
            <w:vAlign w:val="center"/>
          </w:tcPr>
          <w:p w:rsidR="007104D6" w:rsidRPr="00064610" w:rsidRDefault="007104D6" w:rsidP="007104D6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31497B" w:rsidRPr="00064610" w:rsidRDefault="0031497B" w:rsidP="001A2766">
      <w:pPr>
        <w:widowControl/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Times New Roman"/>
          <w:kern w:val="0"/>
          <w:sz w:val="15"/>
        </w:rPr>
      </w:pPr>
    </w:p>
    <w:p w:rsidR="0031497B" w:rsidRPr="00064610" w:rsidRDefault="00A313FD" w:rsidP="001A2766">
      <w:pPr>
        <w:widowControl/>
        <w:autoSpaceDE w:val="0"/>
        <w:autoSpaceDN w:val="0"/>
        <w:adjustRightInd w:val="0"/>
        <w:spacing w:line="480" w:lineRule="exact"/>
        <w:jc w:val="center"/>
        <w:rPr>
          <w:rFonts w:ascii="仿宋_GB2312" w:eastAsia="仿宋_GB2312"/>
          <w:sz w:val="22"/>
          <w:szCs w:val="24"/>
        </w:rPr>
      </w:pPr>
      <w:r w:rsidRPr="00064610">
        <w:rPr>
          <w:rFonts w:ascii="仿宋_GB2312" w:eastAsia="仿宋_GB2312" w:hAnsi="仿宋" w:cs="仿宋" w:hint="eastAsia"/>
          <w:sz w:val="22"/>
          <w:szCs w:val="24"/>
        </w:rPr>
        <w:t>表</w:t>
      </w:r>
      <w:r w:rsidR="00860152">
        <w:rPr>
          <w:rFonts w:ascii="仿宋_GB2312" w:eastAsia="仿宋_GB2312" w:hAnsi="仿宋" w:cs="仿宋"/>
          <w:sz w:val="22"/>
          <w:szCs w:val="24"/>
        </w:rPr>
        <w:t>7</w:t>
      </w:r>
      <w:r w:rsidR="00367D39">
        <w:rPr>
          <w:rFonts w:ascii="仿宋_GB2312" w:eastAsia="仿宋_GB2312" w:hAnsi="仿宋" w:cs="仿宋"/>
          <w:sz w:val="22"/>
          <w:szCs w:val="24"/>
        </w:rPr>
        <w:t>—</w:t>
      </w:r>
      <w:r w:rsidR="00367D39">
        <w:rPr>
          <w:rFonts w:ascii="仿宋_GB2312" w:eastAsia="仿宋_GB2312" w:hAnsi="仿宋" w:cs="仿宋" w:hint="eastAsia"/>
          <w:sz w:val="22"/>
          <w:szCs w:val="24"/>
        </w:rPr>
        <w:t>近五年</w:t>
      </w:r>
      <w:r w:rsidRPr="00064610">
        <w:rPr>
          <w:rFonts w:ascii="仿宋_GB2312" w:eastAsia="仿宋_GB2312" w:hint="eastAsia"/>
          <w:sz w:val="22"/>
          <w:szCs w:val="24"/>
        </w:rPr>
        <w:t>本科生</w:t>
      </w:r>
      <w:r w:rsidR="0031497B" w:rsidRPr="00064610">
        <w:rPr>
          <w:rFonts w:ascii="仿宋_GB2312" w:eastAsia="仿宋_GB2312" w:hint="eastAsia"/>
          <w:sz w:val="22"/>
          <w:szCs w:val="24"/>
        </w:rPr>
        <w:t>发表科研论文统计表</w:t>
      </w:r>
      <w:bookmarkStart w:id="0" w:name="_GoBack"/>
      <w:bookmarkEnd w:id="0"/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4379"/>
        <w:gridCol w:w="1202"/>
        <w:gridCol w:w="1125"/>
        <w:gridCol w:w="1118"/>
      </w:tblGrid>
      <w:tr w:rsidR="007104D6" w:rsidRPr="00064610" w:rsidTr="007104D6">
        <w:trPr>
          <w:trHeight w:val="36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3FD" w:rsidRPr="00064610" w:rsidRDefault="00A313FD" w:rsidP="007104D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FD" w:rsidRPr="00064610" w:rsidRDefault="00A313FD" w:rsidP="00C4123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论文名称</w:t>
            </w:r>
          </w:p>
        </w:tc>
        <w:tc>
          <w:tcPr>
            <w:tcW w:w="7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FD" w:rsidRPr="00064610" w:rsidRDefault="00A313FD" w:rsidP="00C4123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发表期刊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FD" w:rsidRPr="00064610" w:rsidRDefault="00A313FD" w:rsidP="00C4123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发表时间</w:t>
            </w:r>
          </w:p>
        </w:tc>
        <w:tc>
          <w:tcPr>
            <w:tcW w:w="6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13FD" w:rsidRPr="00064610" w:rsidRDefault="00A313FD" w:rsidP="00C4123C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学生作者</w:t>
            </w:r>
          </w:p>
        </w:tc>
      </w:tr>
      <w:tr w:rsidR="007104D6" w:rsidRPr="00064610" w:rsidTr="007104D6">
        <w:trPr>
          <w:trHeight w:val="36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D6" w:rsidRPr="00064610" w:rsidRDefault="007104D6" w:rsidP="00710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61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就业价值观视角下国内韩语专业大学生就业问题浅析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青年文学家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2013/07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04D6" w:rsidRPr="00064610" w:rsidRDefault="007104D6" w:rsidP="007104D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刘红</w:t>
            </w:r>
          </w:p>
        </w:tc>
      </w:tr>
      <w:tr w:rsidR="007104D6" w:rsidRPr="00064610" w:rsidTr="007104D6">
        <w:trPr>
          <w:trHeight w:val="36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64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610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2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韩国梦在中国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青年与社会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2013/07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刘红</w:t>
            </w:r>
          </w:p>
        </w:tc>
      </w:tr>
      <w:tr w:rsidR="007104D6" w:rsidRPr="00064610" w:rsidTr="007104D6">
        <w:trPr>
          <w:trHeight w:val="36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64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610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促进与韩国留学生良好互动的对策和建议</w:t>
            </w:r>
          </w:p>
          <w:p w:rsidR="007104D6" w:rsidRPr="00064610" w:rsidRDefault="007104D6" w:rsidP="007104D6">
            <w:pPr>
              <w:widowControl/>
              <w:spacing w:line="480" w:lineRule="exact"/>
              <w:ind w:firstLineChars="700" w:firstLine="147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——以大连外国语大学为例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青年时代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2015/05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业丰菊</w:t>
            </w:r>
          </w:p>
        </w:tc>
      </w:tr>
      <w:tr w:rsidR="007104D6" w:rsidRPr="00064610" w:rsidTr="007104D6">
        <w:trPr>
          <w:trHeight w:val="360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D6" w:rsidRPr="00064610" w:rsidRDefault="007104D6" w:rsidP="007104D6">
            <w:pPr>
              <w:widowControl/>
              <w:ind w:left="-142" w:firstLineChars="78" w:firstLine="164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6461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浅析赴韩留学生文化适应影响因素</w:t>
            </w:r>
          </w:p>
          <w:p w:rsidR="007104D6" w:rsidRPr="00064610" w:rsidRDefault="007104D6" w:rsidP="007104D6">
            <w:pPr>
              <w:widowControl/>
              <w:spacing w:line="480" w:lineRule="exact"/>
              <w:ind w:firstLineChars="700" w:firstLine="147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——以大连外国语大学为例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资治文摘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2015/05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4D6" w:rsidRPr="00064610" w:rsidRDefault="007104D6" w:rsidP="007104D6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64610">
              <w:rPr>
                <w:rFonts w:ascii="仿宋" w:eastAsia="仿宋" w:hAnsi="仿宋" w:cs="宋体" w:hint="eastAsia"/>
                <w:kern w:val="0"/>
                <w:szCs w:val="21"/>
              </w:rPr>
              <w:t>蒋维维</w:t>
            </w:r>
          </w:p>
        </w:tc>
      </w:tr>
    </w:tbl>
    <w:p w:rsidR="0031497B" w:rsidRPr="00064610" w:rsidRDefault="0031497B" w:rsidP="001A2766">
      <w:pPr>
        <w:widowControl/>
        <w:autoSpaceDE w:val="0"/>
        <w:autoSpaceDN w:val="0"/>
        <w:adjustRightInd w:val="0"/>
        <w:spacing w:line="480" w:lineRule="exact"/>
        <w:rPr>
          <w:rFonts w:ascii="仿宋_GB2312" w:eastAsia="仿宋_GB2312"/>
          <w:szCs w:val="32"/>
        </w:rPr>
      </w:pPr>
    </w:p>
    <w:p w:rsidR="00762471" w:rsidRPr="00064610" w:rsidRDefault="00762471" w:rsidP="00762471">
      <w:pPr>
        <w:spacing w:line="480" w:lineRule="exact"/>
        <w:rPr>
          <w:rFonts w:ascii="仿宋_GB2312" w:eastAsia="仿宋_GB2312"/>
          <w:b/>
          <w:sz w:val="28"/>
          <w:szCs w:val="32"/>
        </w:rPr>
      </w:pPr>
    </w:p>
    <w:p w:rsidR="00762471" w:rsidRPr="00762471" w:rsidRDefault="00762471" w:rsidP="00762471">
      <w:pPr>
        <w:spacing w:line="480" w:lineRule="exact"/>
        <w:jc w:val="center"/>
        <w:rPr>
          <w:rFonts w:ascii="仿宋" w:eastAsia="仿宋" w:hAnsi="仿宋"/>
          <w:szCs w:val="21"/>
        </w:rPr>
      </w:pPr>
      <w:r w:rsidRPr="00064610">
        <w:rPr>
          <w:rFonts w:ascii="仿宋" w:eastAsia="仿宋" w:hAnsi="仿宋" w:hint="eastAsia"/>
          <w:szCs w:val="21"/>
        </w:rPr>
        <w:t>表8</w:t>
      </w:r>
      <w:r w:rsidR="00482BBD">
        <w:rPr>
          <w:rFonts w:ascii="仿宋" w:eastAsia="仿宋" w:hAnsi="仿宋" w:hint="eastAsia"/>
          <w:szCs w:val="21"/>
        </w:rPr>
        <w:t>—</w:t>
      </w:r>
      <w:r w:rsidR="00482BBD" w:rsidRPr="00482BBD">
        <w:rPr>
          <w:rFonts w:ascii="仿宋" w:eastAsia="仿宋" w:hAnsi="仿宋" w:hint="eastAsia"/>
          <w:szCs w:val="21"/>
        </w:rPr>
        <w:t>2015-2017年本科生申报大学生创新创业训练计划立项一览表</w:t>
      </w:r>
    </w:p>
    <w:tbl>
      <w:tblPr>
        <w:tblStyle w:val="21"/>
        <w:tblW w:w="5000" w:type="pct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6"/>
        <w:gridCol w:w="632"/>
        <w:gridCol w:w="4653"/>
        <w:gridCol w:w="1065"/>
        <w:gridCol w:w="943"/>
        <w:gridCol w:w="593"/>
      </w:tblGrid>
      <w:tr w:rsidR="00064610" w:rsidRPr="00762471" w:rsidTr="0002432D">
        <w:trPr>
          <w:trHeight w:val="256"/>
        </w:trPr>
        <w:tc>
          <w:tcPr>
            <w:tcW w:w="373" w:type="pct"/>
            <w:vAlign w:val="center"/>
          </w:tcPr>
          <w:p w:rsidR="00762471" w:rsidRPr="00762471" w:rsidRDefault="00762471" w:rsidP="0002432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时间</w:t>
            </w:r>
          </w:p>
        </w:tc>
        <w:tc>
          <w:tcPr>
            <w:tcW w:w="371" w:type="pct"/>
            <w:vAlign w:val="center"/>
          </w:tcPr>
          <w:p w:rsidR="00762471" w:rsidRPr="00762471" w:rsidRDefault="00762471" w:rsidP="0002432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类别</w:t>
            </w:r>
          </w:p>
        </w:tc>
        <w:tc>
          <w:tcPr>
            <w:tcW w:w="2729" w:type="pct"/>
            <w:vAlign w:val="center"/>
          </w:tcPr>
          <w:p w:rsidR="00762471" w:rsidRPr="00762471" w:rsidRDefault="00762471" w:rsidP="0002432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02432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负责人</w:t>
            </w:r>
          </w:p>
        </w:tc>
        <w:tc>
          <w:tcPr>
            <w:tcW w:w="553" w:type="pct"/>
            <w:vAlign w:val="center"/>
          </w:tcPr>
          <w:p w:rsidR="0002432D" w:rsidRPr="00064610" w:rsidRDefault="00762471" w:rsidP="0002432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指导</w:t>
            </w:r>
          </w:p>
          <w:p w:rsidR="00762471" w:rsidRPr="00762471" w:rsidRDefault="00762471" w:rsidP="0002432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教师</w:t>
            </w:r>
          </w:p>
        </w:tc>
        <w:tc>
          <w:tcPr>
            <w:tcW w:w="348" w:type="pct"/>
            <w:vAlign w:val="center"/>
          </w:tcPr>
          <w:p w:rsidR="00762471" w:rsidRPr="00762471" w:rsidRDefault="00762471" w:rsidP="0002432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合计</w:t>
            </w:r>
          </w:p>
        </w:tc>
      </w:tr>
      <w:tr w:rsidR="00064610" w:rsidRPr="00762471" w:rsidTr="0002432D">
        <w:tc>
          <w:tcPr>
            <w:tcW w:w="373" w:type="pct"/>
            <w:vMerge w:val="restart"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/>
                <w:bCs/>
                <w:sz w:val="21"/>
                <w:szCs w:val="21"/>
              </w:rPr>
              <w:t>2015</w:t>
            </w:r>
          </w:p>
        </w:tc>
        <w:tc>
          <w:tcPr>
            <w:tcW w:w="371" w:type="pct"/>
            <w:vMerge w:val="restar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重点</w:t>
            </w: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当前韩语人才就业瓶颈及解决思路的探讨</w:t>
            </w:r>
            <w:r w:rsidRPr="00762471">
              <w:rPr>
                <w:rFonts w:ascii="仿宋" w:eastAsia="仿宋" w:hAnsi="仿宋"/>
                <w:sz w:val="21"/>
                <w:szCs w:val="21"/>
              </w:rPr>
              <w:t>--</w:t>
            </w:r>
            <w:r w:rsidRPr="00762471">
              <w:rPr>
                <w:rFonts w:ascii="仿宋" w:eastAsia="仿宋" w:hAnsi="仿宋" w:hint="eastAsia"/>
                <w:sz w:val="21"/>
                <w:szCs w:val="21"/>
              </w:rPr>
              <w:t>以大连地区为例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谢圣洁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张国良</w:t>
            </w:r>
          </w:p>
        </w:tc>
        <w:tc>
          <w:tcPr>
            <w:tcW w:w="348" w:type="pct"/>
            <w:vMerge w:val="restart"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3</w:t>
            </w: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广西宾阳地区师公剧与韩国假面剧比较研究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吴航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张国强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064610" w:rsidRPr="00762471" w:rsidTr="0002432D">
        <w:trPr>
          <w:trHeight w:val="656"/>
        </w:trPr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基于大数据背景下的通识教育课程创新探索</w:t>
            </w:r>
            <w:r w:rsidRPr="00762471">
              <w:rPr>
                <w:rFonts w:ascii="仿宋" w:eastAsia="仿宋" w:hAnsi="仿宋"/>
                <w:sz w:val="21"/>
                <w:szCs w:val="21"/>
              </w:rPr>
              <w:t>——</w:t>
            </w:r>
            <w:r w:rsidRPr="00762471">
              <w:rPr>
                <w:rFonts w:ascii="仿宋" w:eastAsia="仿宋" w:hAnsi="仿宋" w:hint="eastAsia"/>
                <w:sz w:val="21"/>
                <w:szCs w:val="21"/>
              </w:rPr>
              <w:t>以大连外国语大学思想政治理论课程为中心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金政佑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王倩倩</w:t>
            </w:r>
          </w:p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bCs/>
                <w:sz w:val="21"/>
                <w:szCs w:val="21"/>
              </w:rPr>
              <w:t>刘帅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 w:val="restart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一般</w:t>
            </w: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中韩两国大学生校园生活的对比研究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林子然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朴善姬</w:t>
            </w:r>
          </w:p>
        </w:tc>
        <w:tc>
          <w:tcPr>
            <w:tcW w:w="348" w:type="pct"/>
            <w:vMerge w:val="restar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大学生职业生涯规划之自我认知的探索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于乔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姜雪丽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 w:val="restart"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/>
                <w:bCs/>
                <w:sz w:val="21"/>
                <w:szCs w:val="21"/>
              </w:rPr>
              <w:t>2016</w:t>
            </w:r>
          </w:p>
        </w:tc>
        <w:tc>
          <w:tcPr>
            <w:tcW w:w="371" w:type="pct"/>
            <w:vMerge w:val="restar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重点</w:t>
            </w: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关于外语类专业大学生职业性格与就业方向的探索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钟舒雯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姜雪丽</w:t>
            </w:r>
          </w:p>
        </w:tc>
        <w:tc>
          <w:tcPr>
            <w:tcW w:w="348" w:type="pct"/>
            <w:vMerge w:val="restar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非通用语种专业本科毕业生论文撰写情况调查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蒋佳悦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徐俊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韩国儿童文学作品翻译方法初探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关凤梅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李民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一般</w:t>
            </w: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通过中韩自贸协定分析韩语专业就业形势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栾青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张国良</w:t>
            </w:r>
          </w:p>
        </w:tc>
        <w:tc>
          <w:tcPr>
            <w:tcW w:w="348" w:type="pct"/>
            <w:vMerge w:val="restar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从金刚山旅游区发展看朝韩关系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迟立群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李玉华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从申遗看韩国传统文化保护与传承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伍正容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陈艳平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从中韩瓷器的工艺发展现状看中国瓷器国际地位下降的原因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冉祥瑞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李桂瑶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韩国文化产业的成功对中国的启示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张庆林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谢斌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韩国语学习与韩国传统游戏结合的实践方案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王秋颖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李岩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韩国影视文化对中国当代大学生思想的影响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孟倩羽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王倩倩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 w:val="restart"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62471">
              <w:rPr>
                <w:rFonts w:ascii="仿宋" w:eastAsia="仿宋" w:hAnsi="仿宋"/>
                <w:bCs/>
                <w:sz w:val="21"/>
                <w:szCs w:val="21"/>
              </w:rPr>
              <w:t>2017</w:t>
            </w:r>
          </w:p>
        </w:tc>
        <w:tc>
          <w:tcPr>
            <w:tcW w:w="371" w:type="pct"/>
            <w:vMerge w:val="restar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重点</w:t>
            </w: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大连城市形象探析</w:t>
            </w:r>
            <w:r w:rsidRPr="00762471">
              <w:rPr>
                <w:rFonts w:ascii="仿宋" w:eastAsia="仿宋" w:hAnsi="仿宋"/>
                <w:sz w:val="21"/>
                <w:szCs w:val="21"/>
              </w:rPr>
              <w:t>--</w:t>
            </w:r>
            <w:r w:rsidRPr="00762471">
              <w:rPr>
                <w:rFonts w:ascii="仿宋" w:eastAsia="仿宋" w:hAnsi="仿宋" w:hint="eastAsia"/>
                <w:sz w:val="21"/>
                <w:szCs w:val="21"/>
              </w:rPr>
              <w:t>基于“韩国人眼中的大连城市形象”调查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兰馨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王笑天</w:t>
            </w:r>
          </w:p>
        </w:tc>
        <w:tc>
          <w:tcPr>
            <w:tcW w:w="348" w:type="pct"/>
            <w:vMerge w:val="restar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在连韩国独资企业对韩国语专业人才需求情况调查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董玥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姜雪丽 何佳芮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韩语翻译服务微信公众平台开发项目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雒圆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徐俊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韩中科普小词典</w:t>
            </w:r>
            <w:r w:rsidRPr="00762471">
              <w:rPr>
                <w:rFonts w:ascii="仿宋" w:eastAsia="仿宋" w:hAnsi="仿宋"/>
                <w:sz w:val="21"/>
                <w:szCs w:val="21"/>
              </w:rPr>
              <w:t xml:space="preserve"> app </w:t>
            </w:r>
            <w:r w:rsidRPr="00762471">
              <w:rPr>
                <w:rFonts w:ascii="仿宋" w:eastAsia="仿宋" w:hAnsi="仿宋" w:hint="eastAsia"/>
                <w:sz w:val="21"/>
                <w:szCs w:val="21"/>
              </w:rPr>
              <w:t>的开发与应用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王婷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李民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为韩国留学生提供中国旅游咨询实践项目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余艳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张国良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一般</w:t>
            </w: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“好书共读，有书共享”微信公众平台开发项目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吴涛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张国强</w:t>
            </w:r>
          </w:p>
        </w:tc>
        <w:tc>
          <w:tcPr>
            <w:tcW w:w="348" w:type="pct"/>
            <w:vMerge w:val="restar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韩国资讯微信公众平台开发项目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刘宗钰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王笑天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韩剧中文字幕偏误分析及解决方案研究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莫艺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权赫哲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“把关人理论”视角下的韩中新闻编译探析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高天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徐俊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“一带一路”框架下的中韩公共外交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赖婕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徐智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开展韩国礼仪实务学习对于韩国语习得的价值</w:t>
            </w:r>
            <w:r w:rsidRPr="00762471">
              <w:rPr>
                <w:rFonts w:ascii="仿宋" w:eastAsia="仿宋" w:hAnsi="仿宋"/>
                <w:sz w:val="21"/>
                <w:szCs w:val="21"/>
              </w:rPr>
              <w:t>——</w:t>
            </w:r>
            <w:r w:rsidRPr="00762471">
              <w:rPr>
                <w:rFonts w:ascii="仿宋" w:eastAsia="仿宋" w:hAnsi="仿宋" w:hint="eastAsia"/>
                <w:sz w:val="21"/>
                <w:szCs w:val="21"/>
              </w:rPr>
              <w:t>以大外韩国语学院为例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董欣怡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满秀娥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中韩本土信仰社会地位变化研究</w:t>
            </w:r>
            <w:r w:rsidRPr="00762471">
              <w:rPr>
                <w:rFonts w:ascii="仿宋" w:eastAsia="仿宋" w:hAnsi="仿宋"/>
                <w:sz w:val="21"/>
                <w:szCs w:val="21"/>
              </w:rPr>
              <w:t>-</w:t>
            </w:r>
            <w:r w:rsidRPr="00762471">
              <w:rPr>
                <w:rFonts w:ascii="仿宋" w:eastAsia="仿宋" w:hAnsi="仿宋" w:hint="eastAsia"/>
                <w:sz w:val="21"/>
                <w:szCs w:val="21"/>
              </w:rPr>
              <w:t>以道教和巫俗为中心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王晨阳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李桂瑶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方言及少数民族语言对韩语学习的影响及对策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陈泠艺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权赫哲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64610" w:rsidRPr="00762471" w:rsidTr="0002432D">
        <w:tc>
          <w:tcPr>
            <w:tcW w:w="373" w:type="pct"/>
            <w:vMerge/>
            <w:vAlign w:val="center"/>
          </w:tcPr>
          <w:p w:rsidR="00762471" w:rsidRPr="00762471" w:rsidRDefault="00762471" w:rsidP="00762471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371" w:type="pct"/>
            <w:vMerge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729" w:type="pct"/>
            <w:vAlign w:val="center"/>
          </w:tcPr>
          <w:p w:rsidR="00762471" w:rsidRPr="00762471" w:rsidRDefault="00762471" w:rsidP="00762471">
            <w:pPr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/>
                <w:sz w:val="21"/>
                <w:szCs w:val="21"/>
              </w:rPr>
              <w:t xml:space="preserve">20 </w:t>
            </w:r>
            <w:r w:rsidRPr="00762471">
              <w:rPr>
                <w:rFonts w:ascii="仿宋" w:eastAsia="仿宋" w:hAnsi="仿宋" w:hint="eastAsia"/>
                <w:sz w:val="21"/>
                <w:szCs w:val="21"/>
              </w:rPr>
              <w:t>世纪</w:t>
            </w:r>
            <w:r w:rsidRPr="00762471">
              <w:rPr>
                <w:rFonts w:ascii="仿宋" w:eastAsia="仿宋" w:hAnsi="仿宋"/>
                <w:sz w:val="21"/>
                <w:szCs w:val="21"/>
              </w:rPr>
              <w:t xml:space="preserve"> 10 </w:t>
            </w:r>
            <w:r w:rsidRPr="00762471">
              <w:rPr>
                <w:rFonts w:ascii="仿宋" w:eastAsia="仿宋" w:hAnsi="仿宋" w:hint="eastAsia"/>
                <w:sz w:val="21"/>
                <w:szCs w:val="21"/>
              </w:rPr>
              <w:t>年代中韩两国抗日对比研究</w:t>
            </w:r>
            <w:r w:rsidRPr="00762471">
              <w:rPr>
                <w:rFonts w:ascii="仿宋" w:eastAsia="仿宋" w:hAnsi="仿宋"/>
                <w:sz w:val="21"/>
                <w:szCs w:val="21"/>
              </w:rPr>
              <w:t xml:space="preserve"> ——</w:t>
            </w:r>
            <w:r w:rsidRPr="00762471">
              <w:rPr>
                <w:rFonts w:ascii="仿宋" w:eastAsia="仿宋" w:hAnsi="仿宋" w:hint="eastAsia"/>
                <w:sz w:val="21"/>
                <w:szCs w:val="21"/>
              </w:rPr>
              <w:t>以三一运动和五四运动为例</w:t>
            </w:r>
          </w:p>
        </w:tc>
        <w:tc>
          <w:tcPr>
            <w:tcW w:w="625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潘林</w:t>
            </w:r>
          </w:p>
        </w:tc>
        <w:tc>
          <w:tcPr>
            <w:tcW w:w="553" w:type="pct"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2471">
              <w:rPr>
                <w:rFonts w:ascii="仿宋" w:eastAsia="仿宋" w:hAnsi="仿宋" w:hint="eastAsia"/>
                <w:sz w:val="21"/>
                <w:szCs w:val="21"/>
              </w:rPr>
              <w:t>谢斌</w:t>
            </w:r>
          </w:p>
        </w:tc>
        <w:tc>
          <w:tcPr>
            <w:tcW w:w="348" w:type="pct"/>
            <w:vMerge/>
            <w:vAlign w:val="center"/>
          </w:tcPr>
          <w:p w:rsidR="00762471" w:rsidRPr="00762471" w:rsidRDefault="00762471" w:rsidP="00762471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762471" w:rsidRPr="00762471" w:rsidRDefault="00762471" w:rsidP="00762471">
      <w:pPr>
        <w:rPr>
          <w:rFonts w:ascii="Calibri" w:eastAsia="宋体" w:hAnsi="Calibri" w:cs="Times New Roman"/>
          <w:szCs w:val="21"/>
        </w:rPr>
      </w:pPr>
    </w:p>
    <w:sectPr w:rsidR="00762471" w:rsidRPr="00762471" w:rsidSect="0024787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EF" w:rsidRDefault="00A63DEF" w:rsidP="00965FA1">
      <w:r>
        <w:separator/>
      </w:r>
    </w:p>
  </w:endnote>
  <w:endnote w:type="continuationSeparator" w:id="0">
    <w:p w:rsidR="00A63DEF" w:rsidRDefault="00A63DEF" w:rsidP="0096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SJ0+ZDdJor-2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296411"/>
      <w:docPartObj>
        <w:docPartGallery w:val="Page Numbers (Bottom of Page)"/>
        <w:docPartUnique/>
      </w:docPartObj>
    </w:sdtPr>
    <w:sdtEndPr/>
    <w:sdtContent>
      <w:p w:rsidR="00367D39" w:rsidRDefault="00367D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152" w:rsidRPr="0086015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67D39" w:rsidRDefault="00367D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EF" w:rsidRDefault="00A63DEF" w:rsidP="00965FA1">
      <w:r>
        <w:separator/>
      </w:r>
    </w:p>
  </w:footnote>
  <w:footnote w:type="continuationSeparator" w:id="0">
    <w:p w:rsidR="00A63DEF" w:rsidRDefault="00A63DEF" w:rsidP="0096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70E"/>
    <w:multiLevelType w:val="hybridMultilevel"/>
    <w:tmpl w:val="378076CC"/>
    <w:lvl w:ilvl="0" w:tplc="682A819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90659C4"/>
    <w:multiLevelType w:val="hybridMultilevel"/>
    <w:tmpl w:val="138E8DBE"/>
    <w:lvl w:ilvl="0" w:tplc="E38E3CE2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A871654"/>
    <w:multiLevelType w:val="hybridMultilevel"/>
    <w:tmpl w:val="FC1E8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9F27C0"/>
    <w:multiLevelType w:val="hybridMultilevel"/>
    <w:tmpl w:val="43EC231E"/>
    <w:lvl w:ilvl="0" w:tplc="C8529100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abstractNum w:abstractNumId="4" w15:restartNumberingAfterBreak="0">
    <w:nsid w:val="0DC15444"/>
    <w:multiLevelType w:val="hybridMultilevel"/>
    <w:tmpl w:val="1F3A7CA0"/>
    <w:lvl w:ilvl="0" w:tplc="68F6FCCE">
      <w:start w:val="1"/>
      <w:numFmt w:val="japaneseCounting"/>
      <w:lvlText w:val="第%1，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9DF251F"/>
    <w:multiLevelType w:val="hybridMultilevel"/>
    <w:tmpl w:val="91367070"/>
    <w:lvl w:ilvl="0" w:tplc="C4E879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C737B2"/>
    <w:multiLevelType w:val="hybridMultilevel"/>
    <w:tmpl w:val="97A64C3C"/>
    <w:lvl w:ilvl="0" w:tplc="0F4AEBBC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F000000"/>
    <w:multiLevelType w:val="multilevel"/>
    <w:tmpl w:val="6A18ABE6"/>
    <w:lvl w:ilvl="0">
      <w:start w:val="1"/>
      <w:numFmt w:val="decimal"/>
      <w:suff w:val="nothing"/>
      <w:lvlText w:val="（%1）"/>
      <w:lvlJc w:val="left"/>
      <w:rPr>
        <w:rFonts w:ascii="仿宋" w:eastAsia="仿宋" w:hAnsi="仿宋"/>
        <w:b/>
        <w:w w:val="100"/>
        <w:sz w:val="32"/>
        <w:szCs w:val="32"/>
        <w:u w:val="none"/>
      </w:rPr>
    </w:lvl>
    <w:lvl w:ilvl="1">
      <w:start w:val="1"/>
      <w:numFmt w:val="decimal"/>
      <w:suff w:val="nothing"/>
      <w:lvlText w:val="（%1）"/>
      <w:lvlJc w:val="left"/>
      <w:rPr>
        <w:rFonts w:ascii="仿宋" w:eastAsia="仿宋" w:hAnsi="仿宋"/>
        <w:b/>
        <w:w w:val="100"/>
        <w:sz w:val="32"/>
        <w:szCs w:val="32"/>
        <w:u w:val="none"/>
      </w:rPr>
    </w:lvl>
    <w:lvl w:ilvl="2">
      <w:start w:val="1"/>
      <w:numFmt w:val="decimal"/>
      <w:suff w:val="nothing"/>
      <w:lvlText w:val="（%1）"/>
      <w:lvlJc w:val="left"/>
      <w:rPr>
        <w:rFonts w:ascii="仿宋" w:eastAsia="仿宋" w:hAnsi="仿宋"/>
        <w:b/>
        <w:w w:val="100"/>
        <w:sz w:val="32"/>
        <w:szCs w:val="32"/>
        <w:u w:val="none"/>
      </w:rPr>
    </w:lvl>
    <w:lvl w:ilvl="3">
      <w:start w:val="1"/>
      <w:numFmt w:val="decimal"/>
      <w:suff w:val="nothing"/>
      <w:lvlText w:val="（%1）"/>
      <w:lvlJc w:val="left"/>
      <w:rPr>
        <w:rFonts w:ascii="仿宋" w:eastAsia="仿宋" w:hAnsi="仿宋"/>
        <w:b/>
        <w:w w:val="100"/>
        <w:sz w:val="32"/>
        <w:szCs w:val="32"/>
        <w:u w:val="none"/>
      </w:rPr>
    </w:lvl>
    <w:lvl w:ilvl="4">
      <w:start w:val="1"/>
      <w:numFmt w:val="decimal"/>
      <w:suff w:val="nothing"/>
      <w:lvlText w:val="（%1）"/>
      <w:lvlJc w:val="left"/>
      <w:rPr>
        <w:rFonts w:ascii="仿宋" w:eastAsia="仿宋" w:hAnsi="仿宋"/>
        <w:b/>
        <w:w w:val="100"/>
        <w:sz w:val="32"/>
        <w:szCs w:val="32"/>
        <w:u w:val="none"/>
      </w:rPr>
    </w:lvl>
    <w:lvl w:ilvl="5">
      <w:start w:val="1"/>
      <w:numFmt w:val="decimal"/>
      <w:suff w:val="nothing"/>
      <w:lvlText w:val="（%1）"/>
      <w:lvlJc w:val="left"/>
      <w:rPr>
        <w:rFonts w:ascii="仿宋" w:eastAsia="仿宋" w:hAnsi="仿宋"/>
        <w:b/>
        <w:w w:val="100"/>
        <w:sz w:val="32"/>
        <w:szCs w:val="32"/>
        <w:u w:val="none"/>
      </w:rPr>
    </w:lvl>
    <w:lvl w:ilvl="6">
      <w:start w:val="1"/>
      <w:numFmt w:val="decimal"/>
      <w:suff w:val="nothing"/>
      <w:lvlText w:val="（%1）"/>
      <w:lvlJc w:val="left"/>
      <w:rPr>
        <w:rFonts w:ascii="仿宋" w:eastAsia="仿宋" w:hAnsi="仿宋"/>
        <w:b/>
        <w:w w:val="100"/>
        <w:sz w:val="32"/>
        <w:szCs w:val="32"/>
        <w:u w:val="none"/>
      </w:rPr>
    </w:lvl>
    <w:lvl w:ilvl="7">
      <w:start w:val="1"/>
      <w:numFmt w:val="decimal"/>
      <w:suff w:val="nothing"/>
      <w:lvlText w:val="（%1）"/>
      <w:lvlJc w:val="left"/>
      <w:rPr>
        <w:rFonts w:ascii="仿宋" w:eastAsia="仿宋" w:hAnsi="仿宋"/>
        <w:b/>
        <w:w w:val="100"/>
        <w:sz w:val="32"/>
        <w:szCs w:val="32"/>
        <w:u w:val="none"/>
      </w:rPr>
    </w:lvl>
    <w:lvl w:ilvl="8">
      <w:start w:val="1"/>
      <w:numFmt w:val="decimal"/>
      <w:suff w:val="nothing"/>
      <w:lvlText w:val="（%1）"/>
      <w:lvlJc w:val="left"/>
      <w:rPr>
        <w:rFonts w:ascii="仿宋" w:eastAsia="仿宋" w:hAnsi="仿宋"/>
        <w:b/>
        <w:w w:val="100"/>
        <w:sz w:val="32"/>
        <w:szCs w:val="32"/>
        <w:u w:val="none"/>
      </w:rPr>
    </w:lvl>
  </w:abstractNum>
  <w:abstractNum w:abstractNumId="8" w15:restartNumberingAfterBreak="0">
    <w:nsid w:val="2F000001"/>
    <w:multiLevelType w:val="multilevel"/>
    <w:tmpl w:val="06E620A4"/>
    <w:lvl w:ilvl="0">
      <w:start w:val="1"/>
      <w:numFmt w:val="decimal"/>
      <w:suff w:val="nothing"/>
      <w:lvlText w:val="%1）"/>
      <w:lvlJc w:val="left"/>
      <w:rPr>
        <w:rFonts w:ascii="仿宋" w:eastAsia="仿宋" w:hAnsi="仿宋"/>
        <w:w w:val="100"/>
        <w:sz w:val="32"/>
        <w:szCs w:val="32"/>
        <w:u w:val="none"/>
      </w:rPr>
    </w:lvl>
    <w:lvl w:ilvl="1">
      <w:start w:val="1"/>
      <w:numFmt w:val="decimal"/>
      <w:suff w:val="nothing"/>
      <w:lvlText w:val="%1）"/>
      <w:lvlJc w:val="left"/>
      <w:rPr>
        <w:rFonts w:ascii="仿宋" w:eastAsia="仿宋" w:hAnsi="仿宋"/>
        <w:w w:val="100"/>
        <w:sz w:val="32"/>
        <w:szCs w:val="32"/>
        <w:u w:val="none"/>
      </w:rPr>
    </w:lvl>
    <w:lvl w:ilvl="2">
      <w:start w:val="1"/>
      <w:numFmt w:val="decimal"/>
      <w:suff w:val="nothing"/>
      <w:lvlText w:val="%1）"/>
      <w:lvlJc w:val="left"/>
      <w:rPr>
        <w:rFonts w:ascii="仿宋" w:eastAsia="仿宋" w:hAnsi="仿宋"/>
        <w:w w:val="100"/>
        <w:sz w:val="32"/>
        <w:szCs w:val="32"/>
        <w:u w:val="none"/>
      </w:rPr>
    </w:lvl>
    <w:lvl w:ilvl="3">
      <w:start w:val="1"/>
      <w:numFmt w:val="decimal"/>
      <w:suff w:val="nothing"/>
      <w:lvlText w:val="%1）"/>
      <w:lvlJc w:val="left"/>
      <w:rPr>
        <w:rFonts w:ascii="仿宋" w:eastAsia="仿宋" w:hAnsi="仿宋"/>
        <w:w w:val="100"/>
        <w:sz w:val="32"/>
        <w:szCs w:val="32"/>
        <w:u w:val="none"/>
      </w:rPr>
    </w:lvl>
    <w:lvl w:ilvl="4">
      <w:start w:val="1"/>
      <w:numFmt w:val="decimal"/>
      <w:suff w:val="nothing"/>
      <w:lvlText w:val="%1）"/>
      <w:lvlJc w:val="left"/>
      <w:rPr>
        <w:rFonts w:ascii="仿宋" w:eastAsia="仿宋" w:hAnsi="仿宋"/>
        <w:w w:val="100"/>
        <w:sz w:val="32"/>
        <w:szCs w:val="32"/>
        <w:u w:val="none"/>
      </w:rPr>
    </w:lvl>
    <w:lvl w:ilvl="5">
      <w:start w:val="1"/>
      <w:numFmt w:val="decimal"/>
      <w:suff w:val="nothing"/>
      <w:lvlText w:val="%1）"/>
      <w:lvlJc w:val="left"/>
      <w:rPr>
        <w:rFonts w:ascii="仿宋" w:eastAsia="仿宋" w:hAnsi="仿宋"/>
        <w:w w:val="100"/>
        <w:sz w:val="32"/>
        <w:szCs w:val="32"/>
        <w:u w:val="none"/>
      </w:rPr>
    </w:lvl>
    <w:lvl w:ilvl="6">
      <w:start w:val="1"/>
      <w:numFmt w:val="decimal"/>
      <w:suff w:val="nothing"/>
      <w:lvlText w:val="%1）"/>
      <w:lvlJc w:val="left"/>
      <w:rPr>
        <w:rFonts w:ascii="仿宋" w:eastAsia="仿宋" w:hAnsi="仿宋"/>
        <w:w w:val="100"/>
        <w:sz w:val="32"/>
        <w:szCs w:val="32"/>
        <w:u w:val="none"/>
      </w:rPr>
    </w:lvl>
    <w:lvl w:ilvl="7">
      <w:start w:val="1"/>
      <w:numFmt w:val="decimal"/>
      <w:suff w:val="nothing"/>
      <w:lvlText w:val="%1）"/>
      <w:lvlJc w:val="left"/>
      <w:rPr>
        <w:rFonts w:ascii="仿宋" w:eastAsia="仿宋" w:hAnsi="仿宋"/>
        <w:w w:val="100"/>
        <w:sz w:val="32"/>
        <w:szCs w:val="32"/>
        <w:u w:val="none"/>
      </w:rPr>
    </w:lvl>
    <w:lvl w:ilvl="8">
      <w:start w:val="1"/>
      <w:numFmt w:val="decimal"/>
      <w:suff w:val="nothing"/>
      <w:lvlText w:val="%1）"/>
      <w:lvlJc w:val="left"/>
      <w:rPr>
        <w:rFonts w:ascii="仿宋" w:eastAsia="仿宋" w:hAnsi="仿宋"/>
        <w:w w:val="100"/>
        <w:sz w:val="32"/>
        <w:szCs w:val="32"/>
        <w:u w:val="none"/>
      </w:rPr>
    </w:lvl>
  </w:abstractNum>
  <w:abstractNum w:abstractNumId="9" w15:restartNumberingAfterBreak="0">
    <w:nsid w:val="37416A96"/>
    <w:multiLevelType w:val="hybridMultilevel"/>
    <w:tmpl w:val="33DE36A2"/>
    <w:lvl w:ilvl="0" w:tplc="5E9E5E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BF797D"/>
    <w:multiLevelType w:val="multilevel"/>
    <w:tmpl w:val="F13EA0DE"/>
    <w:lvl w:ilvl="0">
      <w:start w:val="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4C174850"/>
    <w:multiLevelType w:val="hybridMultilevel"/>
    <w:tmpl w:val="90EE89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F58276F"/>
    <w:multiLevelType w:val="multilevel"/>
    <w:tmpl w:val="19D69D62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0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3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76" w:hanging="2520"/>
      </w:pPr>
      <w:rPr>
        <w:rFonts w:hint="default"/>
      </w:rPr>
    </w:lvl>
  </w:abstractNum>
  <w:abstractNum w:abstractNumId="13" w15:restartNumberingAfterBreak="0">
    <w:nsid w:val="58AA3513"/>
    <w:multiLevelType w:val="singleLevel"/>
    <w:tmpl w:val="58AA3513"/>
    <w:lvl w:ilvl="0">
      <w:start w:val="2"/>
      <w:numFmt w:val="decimal"/>
      <w:suff w:val="space"/>
      <w:lvlText w:val="%1."/>
      <w:lvlJc w:val="left"/>
    </w:lvl>
  </w:abstractNum>
  <w:abstractNum w:abstractNumId="14" w15:restartNumberingAfterBreak="0">
    <w:nsid w:val="58AA451B"/>
    <w:multiLevelType w:val="singleLevel"/>
    <w:tmpl w:val="58AA451B"/>
    <w:lvl w:ilvl="0">
      <w:start w:val="1"/>
      <w:numFmt w:val="decimal"/>
      <w:suff w:val="nothing"/>
      <w:lvlText w:val="%1）"/>
      <w:lvlJc w:val="left"/>
    </w:lvl>
  </w:abstractNum>
  <w:abstractNum w:abstractNumId="15" w15:restartNumberingAfterBreak="0">
    <w:nsid w:val="58AA538C"/>
    <w:multiLevelType w:val="singleLevel"/>
    <w:tmpl w:val="58AA538C"/>
    <w:lvl w:ilvl="0">
      <w:start w:val="2"/>
      <w:numFmt w:val="decimal"/>
      <w:suff w:val="nothing"/>
      <w:lvlText w:val="（%1）"/>
      <w:lvlJc w:val="left"/>
    </w:lvl>
  </w:abstractNum>
  <w:abstractNum w:abstractNumId="16" w15:restartNumberingAfterBreak="0">
    <w:nsid w:val="58AA58DE"/>
    <w:multiLevelType w:val="singleLevel"/>
    <w:tmpl w:val="58AA58DE"/>
    <w:lvl w:ilvl="0">
      <w:start w:val="1"/>
      <w:numFmt w:val="decimal"/>
      <w:suff w:val="nothing"/>
      <w:lvlText w:val="%1）"/>
      <w:lvlJc w:val="left"/>
    </w:lvl>
  </w:abstractNum>
  <w:abstractNum w:abstractNumId="17" w15:restartNumberingAfterBreak="0">
    <w:nsid w:val="58AC5489"/>
    <w:multiLevelType w:val="singleLevel"/>
    <w:tmpl w:val="58AC5489"/>
    <w:lvl w:ilvl="0">
      <w:start w:val="1"/>
      <w:numFmt w:val="decimal"/>
      <w:suff w:val="nothing"/>
      <w:lvlText w:val="（%1）"/>
      <w:lvlJc w:val="left"/>
    </w:lvl>
  </w:abstractNum>
  <w:abstractNum w:abstractNumId="18" w15:restartNumberingAfterBreak="0">
    <w:nsid w:val="58AC602D"/>
    <w:multiLevelType w:val="singleLevel"/>
    <w:tmpl w:val="58AC602D"/>
    <w:lvl w:ilvl="0">
      <w:start w:val="2"/>
      <w:numFmt w:val="decimal"/>
      <w:suff w:val="nothing"/>
      <w:lvlText w:val="%1）"/>
      <w:lvlJc w:val="left"/>
    </w:lvl>
  </w:abstractNum>
  <w:abstractNum w:abstractNumId="19" w15:restartNumberingAfterBreak="0">
    <w:nsid w:val="58AC6C4B"/>
    <w:multiLevelType w:val="singleLevel"/>
    <w:tmpl w:val="58AC6C4B"/>
    <w:lvl w:ilvl="0">
      <w:start w:val="1"/>
      <w:numFmt w:val="decimal"/>
      <w:suff w:val="nothing"/>
      <w:lvlText w:val="（%1）"/>
      <w:lvlJc w:val="left"/>
    </w:lvl>
  </w:abstractNum>
  <w:abstractNum w:abstractNumId="20" w15:restartNumberingAfterBreak="0">
    <w:nsid w:val="58AC6C71"/>
    <w:multiLevelType w:val="singleLevel"/>
    <w:tmpl w:val="58AC6C71"/>
    <w:lvl w:ilvl="0">
      <w:start w:val="7"/>
      <w:numFmt w:val="decimal"/>
      <w:suff w:val="nothing"/>
      <w:lvlText w:val="（%1）"/>
      <w:lvlJc w:val="left"/>
    </w:lvl>
  </w:abstractNum>
  <w:abstractNum w:abstractNumId="21" w15:restartNumberingAfterBreak="0">
    <w:nsid w:val="58AC6E1D"/>
    <w:multiLevelType w:val="singleLevel"/>
    <w:tmpl w:val="58AC6E1D"/>
    <w:lvl w:ilvl="0">
      <w:start w:val="2"/>
      <w:numFmt w:val="decimal"/>
      <w:suff w:val="nothing"/>
      <w:lvlText w:val="%1）"/>
      <w:lvlJc w:val="left"/>
    </w:lvl>
  </w:abstractNum>
  <w:abstractNum w:abstractNumId="22" w15:restartNumberingAfterBreak="0">
    <w:nsid w:val="616E0E9A"/>
    <w:multiLevelType w:val="hybridMultilevel"/>
    <w:tmpl w:val="82BCDDE2"/>
    <w:lvl w:ilvl="0" w:tplc="C6089EFA">
      <w:start w:val="1"/>
      <w:numFmt w:val="decimalEnclosedCircle"/>
      <w:lvlText w:val="%1"/>
      <w:lvlJc w:val="left"/>
      <w:pPr>
        <w:ind w:left="713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abstractNum w:abstractNumId="23" w15:restartNumberingAfterBreak="0">
    <w:nsid w:val="6B4865F2"/>
    <w:multiLevelType w:val="hybridMultilevel"/>
    <w:tmpl w:val="A5148224"/>
    <w:lvl w:ilvl="0" w:tplc="0409000F">
      <w:start w:val="1"/>
      <w:numFmt w:val="decimal"/>
      <w:lvlText w:val="%1.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6B4B76E7"/>
    <w:multiLevelType w:val="hybridMultilevel"/>
    <w:tmpl w:val="9F423752"/>
    <w:lvl w:ilvl="0" w:tplc="3D66051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BAB5E71"/>
    <w:multiLevelType w:val="hybridMultilevel"/>
    <w:tmpl w:val="53C63582"/>
    <w:lvl w:ilvl="0" w:tplc="37D20614">
      <w:start w:val="2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B21217"/>
    <w:multiLevelType w:val="multilevel"/>
    <w:tmpl w:val="DCBCA11E"/>
    <w:lvl w:ilvl="0">
      <w:start w:val="7"/>
      <w:numFmt w:val="decimal"/>
      <w:lvlText w:val="%1"/>
      <w:lvlJc w:val="left"/>
      <w:pPr>
        <w:ind w:left="465" w:hanging="465"/>
      </w:pPr>
      <w:rPr>
        <w:rFonts w:ascii="仿宋" w:eastAsia="仿宋" w:hAnsi="仿宋" w:hint="default"/>
        <w:color w:val="000000"/>
        <w:sz w:val="32"/>
      </w:rPr>
    </w:lvl>
    <w:lvl w:ilvl="1">
      <w:start w:val="1"/>
      <w:numFmt w:val="bullet"/>
      <w:lvlText w:val=""/>
      <w:lvlJc w:val="left"/>
      <w:pPr>
        <w:ind w:left="1282" w:hanging="720"/>
      </w:pPr>
      <w:rPr>
        <w:rFonts w:ascii="Wingdings" w:hAnsi="Wingdings" w:hint="default"/>
        <w:color w:val="000000"/>
        <w:sz w:val="32"/>
      </w:rPr>
    </w:lvl>
    <w:lvl w:ilvl="2">
      <w:start w:val="1"/>
      <w:numFmt w:val="decimal"/>
      <w:lvlText w:val="%1.%2.%3"/>
      <w:lvlJc w:val="left"/>
      <w:pPr>
        <w:ind w:left="2204" w:hanging="1080"/>
      </w:pPr>
      <w:rPr>
        <w:rFonts w:ascii="仿宋" w:eastAsia="仿宋" w:hAnsi="仿宋" w:hint="default"/>
        <w:color w:val="000000"/>
        <w:sz w:val="32"/>
      </w:rPr>
    </w:lvl>
    <w:lvl w:ilvl="3">
      <w:start w:val="1"/>
      <w:numFmt w:val="decimal"/>
      <w:lvlText w:val="%1.%2.%3.%4"/>
      <w:lvlJc w:val="left"/>
      <w:pPr>
        <w:ind w:left="3126" w:hanging="1440"/>
      </w:pPr>
      <w:rPr>
        <w:rFonts w:ascii="仿宋" w:eastAsia="仿宋" w:hAnsi="仿宋" w:hint="default"/>
        <w:color w:val="000000"/>
        <w:sz w:val="32"/>
      </w:rPr>
    </w:lvl>
    <w:lvl w:ilvl="4">
      <w:start w:val="1"/>
      <w:numFmt w:val="decimal"/>
      <w:lvlText w:val="%1.%2.%3.%4.%5"/>
      <w:lvlJc w:val="left"/>
      <w:pPr>
        <w:ind w:left="4048" w:hanging="1800"/>
      </w:pPr>
      <w:rPr>
        <w:rFonts w:ascii="仿宋" w:eastAsia="仿宋" w:hAnsi="仿宋" w:hint="default"/>
        <w:color w:val="000000"/>
        <w:sz w:val="32"/>
      </w:rPr>
    </w:lvl>
    <w:lvl w:ilvl="5">
      <w:start w:val="1"/>
      <w:numFmt w:val="decimal"/>
      <w:lvlText w:val="%1.%2.%3.%4.%5.%6"/>
      <w:lvlJc w:val="left"/>
      <w:pPr>
        <w:ind w:left="4610" w:hanging="1800"/>
      </w:pPr>
      <w:rPr>
        <w:rFonts w:ascii="仿宋" w:eastAsia="仿宋" w:hAnsi="仿宋" w:hint="default"/>
        <w:color w:val="000000"/>
        <w:sz w:val="32"/>
      </w:rPr>
    </w:lvl>
    <w:lvl w:ilvl="6">
      <w:start w:val="1"/>
      <w:numFmt w:val="decimal"/>
      <w:lvlText w:val="%1.%2.%3.%4.%5.%6.%7"/>
      <w:lvlJc w:val="left"/>
      <w:pPr>
        <w:ind w:left="5532" w:hanging="2160"/>
      </w:pPr>
      <w:rPr>
        <w:rFonts w:ascii="仿宋" w:eastAsia="仿宋" w:hAnsi="仿宋" w:hint="default"/>
        <w:color w:val="000000"/>
        <w:sz w:val="32"/>
      </w:rPr>
    </w:lvl>
    <w:lvl w:ilvl="7">
      <w:start w:val="1"/>
      <w:numFmt w:val="decimal"/>
      <w:lvlText w:val="%1.%2.%3.%4.%5.%6.%7.%8"/>
      <w:lvlJc w:val="left"/>
      <w:pPr>
        <w:ind w:left="6454" w:hanging="2520"/>
      </w:pPr>
      <w:rPr>
        <w:rFonts w:ascii="仿宋" w:eastAsia="仿宋" w:hAnsi="仿宋" w:hint="default"/>
        <w:color w:val="000000"/>
        <w:sz w:val="32"/>
      </w:rPr>
    </w:lvl>
    <w:lvl w:ilvl="8">
      <w:start w:val="1"/>
      <w:numFmt w:val="decimal"/>
      <w:lvlText w:val="%1.%2.%3.%4.%5.%6.%7.%8.%9"/>
      <w:lvlJc w:val="left"/>
      <w:pPr>
        <w:ind w:left="7376" w:hanging="2880"/>
      </w:pPr>
      <w:rPr>
        <w:rFonts w:ascii="仿宋" w:eastAsia="仿宋" w:hAnsi="仿宋" w:hint="default"/>
        <w:color w:val="000000"/>
        <w:sz w:val="32"/>
      </w:rPr>
    </w:lvl>
  </w:abstractNum>
  <w:abstractNum w:abstractNumId="27" w15:restartNumberingAfterBreak="0">
    <w:nsid w:val="728D6C8F"/>
    <w:multiLevelType w:val="hybridMultilevel"/>
    <w:tmpl w:val="75084512"/>
    <w:lvl w:ilvl="0" w:tplc="9014FBB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D3267A"/>
    <w:multiLevelType w:val="hybridMultilevel"/>
    <w:tmpl w:val="FC1E8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20"/>
  </w:num>
  <w:num w:numId="9">
    <w:abstractNumId w:val="18"/>
  </w:num>
  <w:num w:numId="10">
    <w:abstractNumId w:val="25"/>
  </w:num>
  <w:num w:numId="11">
    <w:abstractNumId w:val="9"/>
  </w:num>
  <w:num w:numId="12">
    <w:abstractNumId w:val="3"/>
  </w:num>
  <w:num w:numId="13">
    <w:abstractNumId w:val="22"/>
  </w:num>
  <w:num w:numId="14">
    <w:abstractNumId w:val="4"/>
  </w:num>
  <w:num w:numId="15">
    <w:abstractNumId w:val="27"/>
  </w:num>
  <w:num w:numId="16">
    <w:abstractNumId w:val="5"/>
  </w:num>
  <w:num w:numId="17">
    <w:abstractNumId w:val="24"/>
  </w:num>
  <w:num w:numId="18">
    <w:abstractNumId w:val="1"/>
  </w:num>
  <w:num w:numId="19">
    <w:abstractNumId w:val="6"/>
  </w:num>
  <w:num w:numId="20">
    <w:abstractNumId w:val="23"/>
  </w:num>
  <w:num w:numId="21">
    <w:abstractNumId w:val="0"/>
  </w:num>
  <w:num w:numId="22">
    <w:abstractNumId w:val="28"/>
  </w:num>
  <w:num w:numId="23">
    <w:abstractNumId w:val="11"/>
  </w:num>
  <w:num w:numId="24">
    <w:abstractNumId w:val="2"/>
  </w:num>
  <w:num w:numId="25">
    <w:abstractNumId w:val="7"/>
  </w:num>
  <w:num w:numId="26">
    <w:abstractNumId w:val="8"/>
  </w:num>
  <w:num w:numId="27">
    <w:abstractNumId w:val="26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712"/>
    <w:rsid w:val="0000544A"/>
    <w:rsid w:val="000106F2"/>
    <w:rsid w:val="0001439A"/>
    <w:rsid w:val="00014FD8"/>
    <w:rsid w:val="00015D46"/>
    <w:rsid w:val="0002432D"/>
    <w:rsid w:val="0002720E"/>
    <w:rsid w:val="00027840"/>
    <w:rsid w:val="0003777F"/>
    <w:rsid w:val="00040BD4"/>
    <w:rsid w:val="00044A35"/>
    <w:rsid w:val="00044FF3"/>
    <w:rsid w:val="00050271"/>
    <w:rsid w:val="00050BF9"/>
    <w:rsid w:val="00055185"/>
    <w:rsid w:val="00063B83"/>
    <w:rsid w:val="00064610"/>
    <w:rsid w:val="00071548"/>
    <w:rsid w:val="00081820"/>
    <w:rsid w:val="000874EA"/>
    <w:rsid w:val="000A04F2"/>
    <w:rsid w:val="000A41AF"/>
    <w:rsid w:val="000A5F31"/>
    <w:rsid w:val="000A77EB"/>
    <w:rsid w:val="000B1F2D"/>
    <w:rsid w:val="000C1C48"/>
    <w:rsid w:val="000C4E8E"/>
    <w:rsid w:val="000C61E4"/>
    <w:rsid w:val="000D14D3"/>
    <w:rsid w:val="000D3712"/>
    <w:rsid w:val="000D409A"/>
    <w:rsid w:val="000E7A5E"/>
    <w:rsid w:val="000F1728"/>
    <w:rsid w:val="001009F5"/>
    <w:rsid w:val="00100F15"/>
    <w:rsid w:val="0010441B"/>
    <w:rsid w:val="0010688B"/>
    <w:rsid w:val="00110A94"/>
    <w:rsid w:val="00114F68"/>
    <w:rsid w:val="001224FC"/>
    <w:rsid w:val="00122DBC"/>
    <w:rsid w:val="00125CF3"/>
    <w:rsid w:val="001262EB"/>
    <w:rsid w:val="001307D9"/>
    <w:rsid w:val="0013143B"/>
    <w:rsid w:val="00136E31"/>
    <w:rsid w:val="00140E25"/>
    <w:rsid w:val="00144BE5"/>
    <w:rsid w:val="00164B01"/>
    <w:rsid w:val="00164ECE"/>
    <w:rsid w:val="00166EDF"/>
    <w:rsid w:val="00171217"/>
    <w:rsid w:val="00171F5F"/>
    <w:rsid w:val="00172AAC"/>
    <w:rsid w:val="00174B89"/>
    <w:rsid w:val="00180172"/>
    <w:rsid w:val="00182DC1"/>
    <w:rsid w:val="00197C3C"/>
    <w:rsid w:val="001A2766"/>
    <w:rsid w:val="001A2B17"/>
    <w:rsid w:val="001B20E8"/>
    <w:rsid w:val="001B6930"/>
    <w:rsid w:val="001C29C9"/>
    <w:rsid w:val="001C5F3C"/>
    <w:rsid w:val="001D1AD4"/>
    <w:rsid w:val="001D2307"/>
    <w:rsid w:val="001D4B06"/>
    <w:rsid w:val="001E53FC"/>
    <w:rsid w:val="001F01D8"/>
    <w:rsid w:val="001F7450"/>
    <w:rsid w:val="00202CC0"/>
    <w:rsid w:val="00205E83"/>
    <w:rsid w:val="002152D0"/>
    <w:rsid w:val="002208A2"/>
    <w:rsid w:val="00222899"/>
    <w:rsid w:val="00224AE7"/>
    <w:rsid w:val="00224F38"/>
    <w:rsid w:val="002256F8"/>
    <w:rsid w:val="00226C77"/>
    <w:rsid w:val="00230A57"/>
    <w:rsid w:val="00236136"/>
    <w:rsid w:val="00243840"/>
    <w:rsid w:val="002460F3"/>
    <w:rsid w:val="00247877"/>
    <w:rsid w:val="00247AB1"/>
    <w:rsid w:val="0025240E"/>
    <w:rsid w:val="00256631"/>
    <w:rsid w:val="002639BE"/>
    <w:rsid w:val="00263DA1"/>
    <w:rsid w:val="00264E1B"/>
    <w:rsid w:val="002658F4"/>
    <w:rsid w:val="00266E67"/>
    <w:rsid w:val="002677BF"/>
    <w:rsid w:val="00276F8F"/>
    <w:rsid w:val="00277C33"/>
    <w:rsid w:val="00277C99"/>
    <w:rsid w:val="00285F30"/>
    <w:rsid w:val="00292FD6"/>
    <w:rsid w:val="00295531"/>
    <w:rsid w:val="0029573E"/>
    <w:rsid w:val="00296EE3"/>
    <w:rsid w:val="002A639B"/>
    <w:rsid w:val="002B34AC"/>
    <w:rsid w:val="002C03AE"/>
    <w:rsid w:val="002C0D41"/>
    <w:rsid w:val="002C1CFD"/>
    <w:rsid w:val="002C3235"/>
    <w:rsid w:val="002C75B3"/>
    <w:rsid w:val="002D6409"/>
    <w:rsid w:val="002E1E0C"/>
    <w:rsid w:val="002E2EA8"/>
    <w:rsid w:val="002F0004"/>
    <w:rsid w:val="002F2D29"/>
    <w:rsid w:val="002F309B"/>
    <w:rsid w:val="002F4A13"/>
    <w:rsid w:val="0030075B"/>
    <w:rsid w:val="0030316D"/>
    <w:rsid w:val="003037AB"/>
    <w:rsid w:val="003101BE"/>
    <w:rsid w:val="0031497B"/>
    <w:rsid w:val="00314BC6"/>
    <w:rsid w:val="00315363"/>
    <w:rsid w:val="00315901"/>
    <w:rsid w:val="00316C94"/>
    <w:rsid w:val="00317698"/>
    <w:rsid w:val="00335FB5"/>
    <w:rsid w:val="00337E41"/>
    <w:rsid w:val="00343B36"/>
    <w:rsid w:val="00345331"/>
    <w:rsid w:val="0034546D"/>
    <w:rsid w:val="00346820"/>
    <w:rsid w:val="00352E8D"/>
    <w:rsid w:val="003617CD"/>
    <w:rsid w:val="003643B2"/>
    <w:rsid w:val="00367B70"/>
    <w:rsid w:val="00367D39"/>
    <w:rsid w:val="003738DF"/>
    <w:rsid w:val="00376739"/>
    <w:rsid w:val="00377B66"/>
    <w:rsid w:val="003819A2"/>
    <w:rsid w:val="00390FAF"/>
    <w:rsid w:val="00391FE4"/>
    <w:rsid w:val="003A19F7"/>
    <w:rsid w:val="003A5869"/>
    <w:rsid w:val="003B2090"/>
    <w:rsid w:val="003B32E3"/>
    <w:rsid w:val="003B7016"/>
    <w:rsid w:val="003C078F"/>
    <w:rsid w:val="003C1729"/>
    <w:rsid w:val="003C227E"/>
    <w:rsid w:val="003C3841"/>
    <w:rsid w:val="003C610E"/>
    <w:rsid w:val="003C6F44"/>
    <w:rsid w:val="003C7B2B"/>
    <w:rsid w:val="003E02A8"/>
    <w:rsid w:val="003F50D8"/>
    <w:rsid w:val="003F6421"/>
    <w:rsid w:val="0040302E"/>
    <w:rsid w:val="0040637E"/>
    <w:rsid w:val="0040657D"/>
    <w:rsid w:val="00416253"/>
    <w:rsid w:val="004203E3"/>
    <w:rsid w:val="00435719"/>
    <w:rsid w:val="00440A3F"/>
    <w:rsid w:val="004456FE"/>
    <w:rsid w:val="0045536C"/>
    <w:rsid w:val="00466BD0"/>
    <w:rsid w:val="00481614"/>
    <w:rsid w:val="0048285D"/>
    <w:rsid w:val="00482BBD"/>
    <w:rsid w:val="00485383"/>
    <w:rsid w:val="00485D30"/>
    <w:rsid w:val="0048623C"/>
    <w:rsid w:val="0048635E"/>
    <w:rsid w:val="00486788"/>
    <w:rsid w:val="0049109C"/>
    <w:rsid w:val="004A61D3"/>
    <w:rsid w:val="004A7C3D"/>
    <w:rsid w:val="004B3AD8"/>
    <w:rsid w:val="004B49E7"/>
    <w:rsid w:val="004B7D88"/>
    <w:rsid w:val="004C3B98"/>
    <w:rsid w:val="004D2B8F"/>
    <w:rsid w:val="004D484F"/>
    <w:rsid w:val="004D7424"/>
    <w:rsid w:val="004E1C0F"/>
    <w:rsid w:val="004E29D8"/>
    <w:rsid w:val="004E4502"/>
    <w:rsid w:val="004F1EEF"/>
    <w:rsid w:val="004F5BB9"/>
    <w:rsid w:val="005001BF"/>
    <w:rsid w:val="00501E23"/>
    <w:rsid w:val="00505776"/>
    <w:rsid w:val="00522901"/>
    <w:rsid w:val="00531836"/>
    <w:rsid w:val="00531C84"/>
    <w:rsid w:val="00532F9D"/>
    <w:rsid w:val="0053300F"/>
    <w:rsid w:val="00537184"/>
    <w:rsid w:val="00552B80"/>
    <w:rsid w:val="00553CF1"/>
    <w:rsid w:val="00563FC3"/>
    <w:rsid w:val="00565A37"/>
    <w:rsid w:val="00570F43"/>
    <w:rsid w:val="0057471D"/>
    <w:rsid w:val="005801EC"/>
    <w:rsid w:val="00583BD8"/>
    <w:rsid w:val="005929EA"/>
    <w:rsid w:val="00594B4F"/>
    <w:rsid w:val="005A3DDD"/>
    <w:rsid w:val="005B7A55"/>
    <w:rsid w:val="005C5827"/>
    <w:rsid w:val="005D57AF"/>
    <w:rsid w:val="005E3678"/>
    <w:rsid w:val="005F34FA"/>
    <w:rsid w:val="005F4ACF"/>
    <w:rsid w:val="0061073E"/>
    <w:rsid w:val="0062373D"/>
    <w:rsid w:val="00623DAD"/>
    <w:rsid w:val="00624ADF"/>
    <w:rsid w:val="00625214"/>
    <w:rsid w:val="00626302"/>
    <w:rsid w:val="006339FC"/>
    <w:rsid w:val="00635D3C"/>
    <w:rsid w:val="0064763B"/>
    <w:rsid w:val="0065246F"/>
    <w:rsid w:val="00662AA6"/>
    <w:rsid w:val="00664ABF"/>
    <w:rsid w:val="00670A55"/>
    <w:rsid w:val="00682A19"/>
    <w:rsid w:val="00686581"/>
    <w:rsid w:val="00690D0F"/>
    <w:rsid w:val="00691D6D"/>
    <w:rsid w:val="006B0416"/>
    <w:rsid w:val="006B3257"/>
    <w:rsid w:val="006B4C79"/>
    <w:rsid w:val="006C10AF"/>
    <w:rsid w:val="006C5F50"/>
    <w:rsid w:val="006D1CBF"/>
    <w:rsid w:val="006D45F0"/>
    <w:rsid w:val="006D7769"/>
    <w:rsid w:val="006E3B69"/>
    <w:rsid w:val="006E611B"/>
    <w:rsid w:val="006F1F60"/>
    <w:rsid w:val="006F2D14"/>
    <w:rsid w:val="006F39BE"/>
    <w:rsid w:val="006F415C"/>
    <w:rsid w:val="00705233"/>
    <w:rsid w:val="00707BC8"/>
    <w:rsid w:val="007104D6"/>
    <w:rsid w:val="00715351"/>
    <w:rsid w:val="00715CB7"/>
    <w:rsid w:val="007163FB"/>
    <w:rsid w:val="0072655A"/>
    <w:rsid w:val="00726B98"/>
    <w:rsid w:val="007314D0"/>
    <w:rsid w:val="007341E1"/>
    <w:rsid w:val="007347D2"/>
    <w:rsid w:val="00736FC3"/>
    <w:rsid w:val="007419E6"/>
    <w:rsid w:val="00750BC8"/>
    <w:rsid w:val="0075208C"/>
    <w:rsid w:val="007548F3"/>
    <w:rsid w:val="007554FB"/>
    <w:rsid w:val="00762471"/>
    <w:rsid w:val="007774B9"/>
    <w:rsid w:val="007836CD"/>
    <w:rsid w:val="00792D0A"/>
    <w:rsid w:val="007A0F7C"/>
    <w:rsid w:val="007A20C5"/>
    <w:rsid w:val="007A5EF4"/>
    <w:rsid w:val="007B1055"/>
    <w:rsid w:val="007B2952"/>
    <w:rsid w:val="007B5BF4"/>
    <w:rsid w:val="007B69E7"/>
    <w:rsid w:val="007C0ADF"/>
    <w:rsid w:val="007C24AC"/>
    <w:rsid w:val="007C3DCE"/>
    <w:rsid w:val="007C3E34"/>
    <w:rsid w:val="007C710B"/>
    <w:rsid w:val="007D1B18"/>
    <w:rsid w:val="007E24ED"/>
    <w:rsid w:val="007E3C9D"/>
    <w:rsid w:val="007E46B0"/>
    <w:rsid w:val="007E534D"/>
    <w:rsid w:val="00803D10"/>
    <w:rsid w:val="00807FF5"/>
    <w:rsid w:val="00812608"/>
    <w:rsid w:val="00813030"/>
    <w:rsid w:val="00816276"/>
    <w:rsid w:val="00816E3F"/>
    <w:rsid w:val="00823F34"/>
    <w:rsid w:val="00826BC7"/>
    <w:rsid w:val="00830F3E"/>
    <w:rsid w:val="00832CC8"/>
    <w:rsid w:val="00835D8C"/>
    <w:rsid w:val="008500B1"/>
    <w:rsid w:val="00850C07"/>
    <w:rsid w:val="00850FA1"/>
    <w:rsid w:val="00851F77"/>
    <w:rsid w:val="0085323F"/>
    <w:rsid w:val="00860152"/>
    <w:rsid w:val="00870F05"/>
    <w:rsid w:val="00877B83"/>
    <w:rsid w:val="00882555"/>
    <w:rsid w:val="00883B09"/>
    <w:rsid w:val="00886CEA"/>
    <w:rsid w:val="0089309E"/>
    <w:rsid w:val="008958CD"/>
    <w:rsid w:val="008A4E41"/>
    <w:rsid w:val="008A5482"/>
    <w:rsid w:val="008C061C"/>
    <w:rsid w:val="008C6567"/>
    <w:rsid w:val="008D0A60"/>
    <w:rsid w:val="008E1D57"/>
    <w:rsid w:val="008E2287"/>
    <w:rsid w:val="008E337A"/>
    <w:rsid w:val="008E3A2E"/>
    <w:rsid w:val="008F2D72"/>
    <w:rsid w:val="008F623F"/>
    <w:rsid w:val="008F7CA8"/>
    <w:rsid w:val="00941FAD"/>
    <w:rsid w:val="00945398"/>
    <w:rsid w:val="00953EAA"/>
    <w:rsid w:val="00960097"/>
    <w:rsid w:val="00962081"/>
    <w:rsid w:val="00965FA1"/>
    <w:rsid w:val="00966464"/>
    <w:rsid w:val="0097572C"/>
    <w:rsid w:val="00976687"/>
    <w:rsid w:val="00976D96"/>
    <w:rsid w:val="0098068C"/>
    <w:rsid w:val="00980C0D"/>
    <w:rsid w:val="0098385B"/>
    <w:rsid w:val="00997DBB"/>
    <w:rsid w:val="009A2D20"/>
    <w:rsid w:val="009A4B3B"/>
    <w:rsid w:val="009A56E1"/>
    <w:rsid w:val="009A5B87"/>
    <w:rsid w:val="009A7BA8"/>
    <w:rsid w:val="009B5144"/>
    <w:rsid w:val="009C0BC2"/>
    <w:rsid w:val="009D0245"/>
    <w:rsid w:val="009E3828"/>
    <w:rsid w:val="009E4568"/>
    <w:rsid w:val="009E6AFB"/>
    <w:rsid w:val="009E75B5"/>
    <w:rsid w:val="009F1547"/>
    <w:rsid w:val="009F5654"/>
    <w:rsid w:val="00A06865"/>
    <w:rsid w:val="00A178A1"/>
    <w:rsid w:val="00A20803"/>
    <w:rsid w:val="00A21CEA"/>
    <w:rsid w:val="00A24D17"/>
    <w:rsid w:val="00A313FD"/>
    <w:rsid w:val="00A3395B"/>
    <w:rsid w:val="00A34421"/>
    <w:rsid w:val="00A42F98"/>
    <w:rsid w:val="00A44061"/>
    <w:rsid w:val="00A479EF"/>
    <w:rsid w:val="00A630FC"/>
    <w:rsid w:val="00A63DEF"/>
    <w:rsid w:val="00A66BAA"/>
    <w:rsid w:val="00A66C4A"/>
    <w:rsid w:val="00A67CAC"/>
    <w:rsid w:val="00A82AC9"/>
    <w:rsid w:val="00A8357C"/>
    <w:rsid w:val="00AA10BE"/>
    <w:rsid w:val="00AA2FF8"/>
    <w:rsid w:val="00AA4A5D"/>
    <w:rsid w:val="00AB24FF"/>
    <w:rsid w:val="00AB2E38"/>
    <w:rsid w:val="00AC48DD"/>
    <w:rsid w:val="00AC6E90"/>
    <w:rsid w:val="00AD0849"/>
    <w:rsid w:val="00AD749D"/>
    <w:rsid w:val="00AE2780"/>
    <w:rsid w:val="00AE6118"/>
    <w:rsid w:val="00AF69DB"/>
    <w:rsid w:val="00AF6D85"/>
    <w:rsid w:val="00B1139C"/>
    <w:rsid w:val="00B124B7"/>
    <w:rsid w:val="00B14C10"/>
    <w:rsid w:val="00B23305"/>
    <w:rsid w:val="00B25A9D"/>
    <w:rsid w:val="00B30F22"/>
    <w:rsid w:val="00B35704"/>
    <w:rsid w:val="00B4096D"/>
    <w:rsid w:val="00B42BE1"/>
    <w:rsid w:val="00B479C5"/>
    <w:rsid w:val="00B63B0B"/>
    <w:rsid w:val="00B66FA1"/>
    <w:rsid w:val="00B76D1F"/>
    <w:rsid w:val="00B86643"/>
    <w:rsid w:val="00B87C9C"/>
    <w:rsid w:val="00B93FE2"/>
    <w:rsid w:val="00B9465D"/>
    <w:rsid w:val="00BA3597"/>
    <w:rsid w:val="00BC1879"/>
    <w:rsid w:val="00BC7C0E"/>
    <w:rsid w:val="00BD4CB0"/>
    <w:rsid w:val="00BE0040"/>
    <w:rsid w:val="00BE3A0B"/>
    <w:rsid w:val="00BE4ACA"/>
    <w:rsid w:val="00BF3550"/>
    <w:rsid w:val="00BF4237"/>
    <w:rsid w:val="00C00C59"/>
    <w:rsid w:val="00C04717"/>
    <w:rsid w:val="00C10824"/>
    <w:rsid w:val="00C142E9"/>
    <w:rsid w:val="00C22B18"/>
    <w:rsid w:val="00C24A6E"/>
    <w:rsid w:val="00C266F7"/>
    <w:rsid w:val="00C31FAD"/>
    <w:rsid w:val="00C36F58"/>
    <w:rsid w:val="00C4123C"/>
    <w:rsid w:val="00C50B0C"/>
    <w:rsid w:val="00C526C6"/>
    <w:rsid w:val="00C528BE"/>
    <w:rsid w:val="00C54B60"/>
    <w:rsid w:val="00C54B9B"/>
    <w:rsid w:val="00C66759"/>
    <w:rsid w:val="00C674DE"/>
    <w:rsid w:val="00C71499"/>
    <w:rsid w:val="00C80B80"/>
    <w:rsid w:val="00C83536"/>
    <w:rsid w:val="00C842D1"/>
    <w:rsid w:val="00CA0BE7"/>
    <w:rsid w:val="00CA31A1"/>
    <w:rsid w:val="00CA43CB"/>
    <w:rsid w:val="00CB081F"/>
    <w:rsid w:val="00CB0C8A"/>
    <w:rsid w:val="00CB5F5B"/>
    <w:rsid w:val="00CC0D1F"/>
    <w:rsid w:val="00CC1CCD"/>
    <w:rsid w:val="00CC27E8"/>
    <w:rsid w:val="00CC66C9"/>
    <w:rsid w:val="00CC7020"/>
    <w:rsid w:val="00CD6508"/>
    <w:rsid w:val="00CF2509"/>
    <w:rsid w:val="00D070DF"/>
    <w:rsid w:val="00D104DA"/>
    <w:rsid w:val="00D12AB3"/>
    <w:rsid w:val="00D23333"/>
    <w:rsid w:val="00D24CBF"/>
    <w:rsid w:val="00D25D7C"/>
    <w:rsid w:val="00D25DB1"/>
    <w:rsid w:val="00D3501F"/>
    <w:rsid w:val="00D412E9"/>
    <w:rsid w:val="00D4211F"/>
    <w:rsid w:val="00D45D96"/>
    <w:rsid w:val="00D510D8"/>
    <w:rsid w:val="00D6565B"/>
    <w:rsid w:val="00D677E6"/>
    <w:rsid w:val="00D85A0E"/>
    <w:rsid w:val="00D85E28"/>
    <w:rsid w:val="00D873BB"/>
    <w:rsid w:val="00DA398E"/>
    <w:rsid w:val="00DA76C1"/>
    <w:rsid w:val="00DA7AD6"/>
    <w:rsid w:val="00DB0AA6"/>
    <w:rsid w:val="00DD0660"/>
    <w:rsid w:val="00DE14CA"/>
    <w:rsid w:val="00DE303E"/>
    <w:rsid w:val="00DF18E6"/>
    <w:rsid w:val="00DF4116"/>
    <w:rsid w:val="00DF50E8"/>
    <w:rsid w:val="00DF6874"/>
    <w:rsid w:val="00E003A6"/>
    <w:rsid w:val="00E3139E"/>
    <w:rsid w:val="00E32433"/>
    <w:rsid w:val="00E34DBF"/>
    <w:rsid w:val="00E37CB5"/>
    <w:rsid w:val="00E57732"/>
    <w:rsid w:val="00E63F38"/>
    <w:rsid w:val="00E67929"/>
    <w:rsid w:val="00E72A72"/>
    <w:rsid w:val="00E73DC1"/>
    <w:rsid w:val="00E75D6B"/>
    <w:rsid w:val="00E844D0"/>
    <w:rsid w:val="00E85174"/>
    <w:rsid w:val="00E85724"/>
    <w:rsid w:val="00EA5DA4"/>
    <w:rsid w:val="00EA6543"/>
    <w:rsid w:val="00EB08DA"/>
    <w:rsid w:val="00EC4A75"/>
    <w:rsid w:val="00ED2384"/>
    <w:rsid w:val="00ED4B8C"/>
    <w:rsid w:val="00EE088C"/>
    <w:rsid w:val="00EF047F"/>
    <w:rsid w:val="00EF32ED"/>
    <w:rsid w:val="00F07278"/>
    <w:rsid w:val="00F208CF"/>
    <w:rsid w:val="00F3139B"/>
    <w:rsid w:val="00F31F08"/>
    <w:rsid w:val="00F338DE"/>
    <w:rsid w:val="00F431E7"/>
    <w:rsid w:val="00F5401F"/>
    <w:rsid w:val="00F57904"/>
    <w:rsid w:val="00F62EC8"/>
    <w:rsid w:val="00F67FE2"/>
    <w:rsid w:val="00F712C2"/>
    <w:rsid w:val="00F764DF"/>
    <w:rsid w:val="00F846D1"/>
    <w:rsid w:val="00F94217"/>
    <w:rsid w:val="00FA0B06"/>
    <w:rsid w:val="00FB653D"/>
    <w:rsid w:val="00FC3087"/>
    <w:rsid w:val="00FC5C35"/>
    <w:rsid w:val="00FD71D2"/>
    <w:rsid w:val="00FF3AE9"/>
    <w:rsid w:val="00FF47DB"/>
    <w:rsid w:val="00FF69C0"/>
    <w:rsid w:val="00FF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B91148-95DF-45A7-98F2-28D83FC3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74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74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74E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D371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D3712"/>
  </w:style>
  <w:style w:type="paragraph" w:styleId="a4">
    <w:name w:val="header"/>
    <w:basedOn w:val="a"/>
    <w:link w:val="Char0"/>
    <w:uiPriority w:val="99"/>
    <w:unhideWhenUsed/>
    <w:rsid w:val="00965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5F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5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5FA1"/>
    <w:rPr>
      <w:sz w:val="18"/>
      <w:szCs w:val="18"/>
    </w:rPr>
  </w:style>
  <w:style w:type="character" w:styleId="a6">
    <w:name w:val="Hyperlink"/>
    <w:basedOn w:val="a0"/>
    <w:uiPriority w:val="99"/>
    <w:qFormat/>
    <w:rsid w:val="00D412E9"/>
    <w:rPr>
      <w:color w:val="0000FF"/>
      <w:u w:val="single"/>
    </w:rPr>
  </w:style>
  <w:style w:type="table" w:styleId="a7">
    <w:name w:val="Table Grid"/>
    <w:basedOn w:val="a1"/>
    <w:uiPriority w:val="59"/>
    <w:qFormat/>
    <w:rsid w:val="00D412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412E9"/>
    <w:pPr>
      <w:ind w:firstLineChars="200" w:firstLine="420"/>
    </w:pPr>
  </w:style>
  <w:style w:type="paragraph" w:customStyle="1" w:styleId="p1">
    <w:name w:val="p1"/>
    <w:basedOn w:val="a"/>
    <w:rsid w:val="00AA2FF8"/>
    <w:pPr>
      <w:widowControl/>
      <w:jc w:val="left"/>
    </w:pPr>
    <w:rPr>
      <w:rFonts w:ascii="Arial" w:eastAsia="宋体" w:hAnsi="Arial" w:cs="Arial"/>
      <w:color w:val="323232"/>
      <w:kern w:val="0"/>
      <w:sz w:val="24"/>
      <w:szCs w:val="24"/>
    </w:rPr>
  </w:style>
  <w:style w:type="paragraph" w:styleId="a9">
    <w:name w:val="Normal (Web)"/>
    <w:basedOn w:val="a"/>
    <w:unhideWhenUsed/>
    <w:qFormat/>
    <w:rsid w:val="003149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Plain Text"/>
    <w:basedOn w:val="a"/>
    <w:link w:val="Char10"/>
    <w:rsid w:val="0031497B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uiPriority w:val="99"/>
    <w:semiHidden/>
    <w:rsid w:val="0031497B"/>
    <w:rPr>
      <w:rFonts w:ascii="宋体" w:eastAsia="宋体" w:hAnsi="Courier New" w:cs="Courier New"/>
      <w:szCs w:val="21"/>
    </w:rPr>
  </w:style>
  <w:style w:type="character" w:customStyle="1" w:styleId="Char10">
    <w:name w:val="纯文本 Char1"/>
    <w:link w:val="aa"/>
    <w:locked/>
    <w:rsid w:val="0031497B"/>
    <w:rPr>
      <w:rFonts w:ascii="宋体" w:eastAsia="宋体" w:hAnsi="Courier New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31497B"/>
  </w:style>
  <w:style w:type="paragraph" w:customStyle="1" w:styleId="Default">
    <w:name w:val="Default"/>
    <w:rsid w:val="0031497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0">
    <w:name w:val="列出段落1"/>
    <w:basedOn w:val="a"/>
    <w:rsid w:val="0057471D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Balloon Text"/>
    <w:basedOn w:val="a"/>
    <w:link w:val="Char3"/>
    <w:uiPriority w:val="99"/>
    <w:semiHidden/>
    <w:unhideWhenUsed/>
    <w:rsid w:val="00D3501F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D3501F"/>
    <w:rPr>
      <w:sz w:val="18"/>
      <w:szCs w:val="18"/>
    </w:rPr>
  </w:style>
  <w:style w:type="character" w:customStyle="1" w:styleId="fontstyle01">
    <w:name w:val="fontstyle01"/>
    <w:basedOn w:val="a0"/>
    <w:rsid w:val="009A7BA8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9A7BA8"/>
    <w:rPr>
      <w:rFonts w:ascii="SSJ0+ZDdJor-2" w:hAnsi="SSJ0+ZDdJor-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0"/>
    <w:rsid w:val="006C5F50"/>
    <w:rPr>
      <w:rFonts w:ascii="SSJ0+ZDdJor-2" w:hAnsi="SSJ0+ZDdJor-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74E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874E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874EA"/>
    <w:rPr>
      <w:b/>
      <w:bCs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104DA"/>
  </w:style>
  <w:style w:type="paragraph" w:styleId="20">
    <w:name w:val="toc 2"/>
    <w:basedOn w:val="a"/>
    <w:next w:val="a"/>
    <w:autoRedefine/>
    <w:uiPriority w:val="39"/>
    <w:unhideWhenUsed/>
    <w:rsid w:val="00D104DA"/>
    <w:pPr>
      <w:ind w:leftChars="200" w:left="420"/>
    </w:pPr>
  </w:style>
  <w:style w:type="paragraph" w:styleId="ac">
    <w:name w:val="caption"/>
    <w:basedOn w:val="a"/>
    <w:next w:val="a"/>
    <w:uiPriority w:val="35"/>
    <w:unhideWhenUsed/>
    <w:qFormat/>
    <w:rsid w:val="00980C0D"/>
    <w:rPr>
      <w:rFonts w:asciiTheme="majorHAnsi" w:eastAsia="黑体" w:hAnsiTheme="majorHAnsi" w:cstheme="majorBidi"/>
      <w:sz w:val="20"/>
      <w:szCs w:val="20"/>
    </w:rPr>
  </w:style>
  <w:style w:type="paragraph" w:customStyle="1" w:styleId="ad">
    <w:name w:val="!正文"/>
    <w:basedOn w:val="a"/>
    <w:next w:val="a"/>
    <w:uiPriority w:val="99"/>
    <w:rsid w:val="00C528BE"/>
    <w:pPr>
      <w:spacing w:beforeLines="100" w:afterLines="100" w:line="480" w:lineRule="exact"/>
      <w:ind w:firstLineChars="200" w:firstLine="880"/>
    </w:pPr>
    <w:rPr>
      <w:rFonts w:ascii="Calibri" w:eastAsia="宋体" w:hAnsi="Calibri" w:cs="Times New Roman"/>
      <w:sz w:val="24"/>
      <w:szCs w:val="20"/>
    </w:rPr>
  </w:style>
  <w:style w:type="table" w:customStyle="1" w:styleId="12">
    <w:name w:val="网格型1"/>
    <w:basedOn w:val="a1"/>
    <w:next w:val="a7"/>
    <w:uiPriority w:val="99"/>
    <w:rsid w:val="0076247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7"/>
    <w:uiPriority w:val="99"/>
    <w:rsid w:val="0076247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257">
              <w:marLeft w:val="0"/>
              <w:marRight w:val="0"/>
              <w:marTop w:val="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3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F5E8-5905-404C-8125-FDCFEC53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481</Words>
  <Characters>2746</Characters>
  <Application>Microsoft Office Word</Application>
  <DocSecurity>0</DocSecurity>
  <Lines>22</Lines>
  <Paragraphs>6</Paragraphs>
  <ScaleCrop>false</ScaleCrop>
  <Company>Microsoft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Koreanxujun</dc:creator>
  <cp:lastModifiedBy>AutoBVT</cp:lastModifiedBy>
  <cp:revision>31</cp:revision>
  <cp:lastPrinted>2018-09-24T02:40:00Z</cp:lastPrinted>
  <dcterms:created xsi:type="dcterms:W3CDTF">2018-09-23T04:14:00Z</dcterms:created>
  <dcterms:modified xsi:type="dcterms:W3CDTF">2018-09-28T06:11:00Z</dcterms:modified>
</cp:coreProperties>
</file>